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61CC6" w14:textId="02A498CA" w:rsidR="00C32C8F" w:rsidRPr="00B96A11" w:rsidRDefault="00835A66" w:rsidP="00835A66">
      <w:pPr>
        <w:suppressLineNumbers/>
        <w:jc w:val="right"/>
        <w:rPr>
          <w:rFonts w:ascii="Times New Roman" w:hAnsi="Times New Roman"/>
          <w:b/>
          <w:sz w:val="26"/>
          <w:szCs w:val="26"/>
        </w:rPr>
      </w:pPr>
      <w:r w:rsidRPr="00B96A11">
        <w:rPr>
          <w:rFonts w:ascii="Times New Roman" w:hAnsi="Times New Roman"/>
          <w:b/>
          <w:sz w:val="26"/>
          <w:szCs w:val="26"/>
        </w:rPr>
        <w:t xml:space="preserve">Приложение 3 </w:t>
      </w:r>
    </w:p>
    <w:p w14:paraId="013FDFF0" w14:textId="77777777" w:rsidR="00835A66" w:rsidRDefault="00835A66" w:rsidP="00F50F9B">
      <w:pPr>
        <w:suppressLineNumbers/>
        <w:jc w:val="right"/>
        <w:rPr>
          <w:rFonts w:ascii="Times New Roman" w:hAnsi="Times New Roman"/>
          <w:b/>
        </w:rPr>
      </w:pPr>
    </w:p>
    <w:p w14:paraId="70DFBECC" w14:textId="77777777" w:rsidR="00835A66" w:rsidRDefault="00835A66" w:rsidP="001A5606">
      <w:pPr>
        <w:suppressLineNumbers/>
        <w:rPr>
          <w:rFonts w:ascii="Times New Roman" w:hAnsi="Times New Roman"/>
          <w:b/>
        </w:rPr>
      </w:pPr>
    </w:p>
    <w:tbl>
      <w:tblPr>
        <w:tblW w:w="10349" w:type="dxa"/>
        <w:tblInd w:w="-318" w:type="dxa"/>
        <w:tblLayout w:type="fixed"/>
        <w:tblLook w:val="0000" w:firstRow="0" w:lastRow="0" w:firstColumn="0" w:lastColumn="0" w:noHBand="0" w:noVBand="0"/>
      </w:tblPr>
      <w:tblGrid>
        <w:gridCol w:w="4386"/>
        <w:gridCol w:w="5963"/>
      </w:tblGrid>
      <w:tr w:rsidR="001D1B2B" w:rsidRPr="001D1B2B" w14:paraId="4A0023B6" w14:textId="77777777" w:rsidTr="00137984">
        <w:trPr>
          <w:trHeight w:val="2038"/>
        </w:trPr>
        <w:tc>
          <w:tcPr>
            <w:tcW w:w="4386" w:type="dxa"/>
          </w:tcPr>
          <w:p w14:paraId="0B38946D" w14:textId="5F73A2DB" w:rsidR="001D1B2B" w:rsidRPr="007E44BD" w:rsidRDefault="001D1B2B" w:rsidP="001D1B2B">
            <w:pPr>
              <w:tabs>
                <w:tab w:val="left" w:pos="2445"/>
                <w:tab w:val="left" w:pos="6237"/>
              </w:tabs>
              <w:rPr>
                <w:rFonts w:ascii="Times New Roman" w:eastAsia="Times New Roman" w:hAnsi="Times New Roman"/>
                <w:b/>
                <w:szCs w:val="26"/>
                <w:lang w:eastAsia="ru-RU"/>
              </w:rPr>
            </w:pPr>
          </w:p>
        </w:tc>
        <w:tc>
          <w:tcPr>
            <w:tcW w:w="5963" w:type="dxa"/>
          </w:tcPr>
          <w:p w14:paraId="4A5C178C" w14:textId="77777777" w:rsidR="001D1B2B" w:rsidRPr="007E44BD" w:rsidRDefault="001D1B2B" w:rsidP="001D1B2B">
            <w:pPr>
              <w:tabs>
                <w:tab w:val="left" w:pos="6237"/>
              </w:tabs>
              <w:ind w:left="317" w:hanging="317"/>
              <w:jc w:val="center"/>
              <w:rPr>
                <w:rFonts w:ascii="Times New Roman" w:eastAsia="Times New Roman" w:hAnsi="Times New Roman"/>
                <w:b/>
                <w:szCs w:val="26"/>
                <w:lang w:eastAsia="ru-RU"/>
              </w:rPr>
            </w:pPr>
          </w:p>
        </w:tc>
      </w:tr>
    </w:tbl>
    <w:p w14:paraId="0266CC65" w14:textId="77777777" w:rsidR="00C32C8F" w:rsidRDefault="00C32C8F">
      <w:pPr>
        <w:suppressLineNumbers/>
        <w:jc w:val="center"/>
        <w:rPr>
          <w:rFonts w:ascii="Times New Roman" w:hAnsi="Times New Roman"/>
          <w:b/>
        </w:rPr>
      </w:pPr>
    </w:p>
    <w:p w14:paraId="3CBBF8E9" w14:textId="77777777" w:rsidR="00C32C8F" w:rsidRDefault="00C32C8F">
      <w:pPr>
        <w:suppressLineNumbers/>
        <w:jc w:val="center"/>
        <w:rPr>
          <w:rFonts w:ascii="Times New Roman" w:hAnsi="Times New Roman"/>
          <w:b/>
        </w:rPr>
      </w:pPr>
    </w:p>
    <w:p w14:paraId="1248E1A9" w14:textId="77777777" w:rsidR="00C32C8F" w:rsidRDefault="00C32C8F">
      <w:pPr>
        <w:suppressLineNumbers/>
        <w:jc w:val="center"/>
        <w:rPr>
          <w:rFonts w:ascii="Times New Roman" w:hAnsi="Times New Roman"/>
          <w:b/>
        </w:rPr>
      </w:pPr>
    </w:p>
    <w:p w14:paraId="1105C0CD" w14:textId="77777777" w:rsidR="00C32C8F" w:rsidRDefault="00C32C8F">
      <w:pPr>
        <w:suppressLineNumbers/>
        <w:jc w:val="center"/>
        <w:rPr>
          <w:rFonts w:ascii="Times New Roman" w:hAnsi="Times New Roman"/>
          <w:b/>
        </w:rPr>
      </w:pPr>
    </w:p>
    <w:p w14:paraId="24C238FD" w14:textId="77777777" w:rsidR="00C32C8F" w:rsidRDefault="00C32C8F">
      <w:pPr>
        <w:suppressLineNumbers/>
        <w:jc w:val="center"/>
        <w:rPr>
          <w:rFonts w:ascii="Times New Roman" w:hAnsi="Times New Roman"/>
          <w:b/>
        </w:rPr>
      </w:pPr>
    </w:p>
    <w:p w14:paraId="4A110472" w14:textId="77777777" w:rsidR="00C32C8F" w:rsidRPr="000F79C1" w:rsidRDefault="006E7127">
      <w:pPr>
        <w:suppressLineNumbers/>
        <w:tabs>
          <w:tab w:val="center" w:pos="4960"/>
          <w:tab w:val="left" w:pos="7701"/>
        </w:tabs>
        <w:jc w:val="center"/>
        <w:rPr>
          <w:rFonts w:ascii="Times New Roman" w:hAnsi="Times New Roman"/>
          <w:b/>
        </w:rPr>
      </w:pPr>
      <w:r w:rsidRPr="000F79C1">
        <w:rPr>
          <w:rFonts w:ascii="Times New Roman" w:hAnsi="Times New Roman"/>
          <w:b/>
        </w:rPr>
        <w:t>ТЕХНИЧЕСКОЕ ЗАДАНИЕ</w:t>
      </w:r>
    </w:p>
    <w:p w14:paraId="09E46EA5" w14:textId="77777777" w:rsidR="008A4889" w:rsidRDefault="008A4889" w:rsidP="00EA455D">
      <w:pPr>
        <w:pStyle w:val="af6"/>
        <w:spacing w:after="200" w:line="276" w:lineRule="auto"/>
        <w:ind w:left="0"/>
        <w:jc w:val="center"/>
        <w:rPr>
          <w:rFonts w:ascii="Times New Roman" w:hAnsi="Times New Roman"/>
        </w:rPr>
      </w:pPr>
      <w:r w:rsidRPr="008A4889">
        <w:rPr>
          <w:rFonts w:ascii="Times New Roman" w:hAnsi="Times New Roman"/>
        </w:rPr>
        <w:t>к тендеру на заключение взаимоотношений по предмету:</w:t>
      </w:r>
    </w:p>
    <w:p w14:paraId="1B7572A1" w14:textId="77777777" w:rsidR="00BB6049" w:rsidRDefault="006E7127" w:rsidP="008A4889">
      <w:pPr>
        <w:pStyle w:val="af6"/>
        <w:spacing w:after="200" w:line="276" w:lineRule="auto"/>
        <w:ind w:left="0"/>
        <w:jc w:val="center"/>
        <w:rPr>
          <w:rFonts w:ascii="Times New Roman" w:hAnsi="Times New Roman"/>
        </w:rPr>
      </w:pPr>
      <w:r w:rsidRPr="00250FBA">
        <w:rPr>
          <w:rFonts w:ascii="Times New Roman" w:hAnsi="Times New Roman"/>
        </w:rPr>
        <w:t>«</w:t>
      </w:r>
      <w:r w:rsidR="008A4889">
        <w:rPr>
          <w:rFonts w:ascii="Times New Roman" w:hAnsi="Times New Roman"/>
        </w:rPr>
        <w:t>Оказание услуг по комплексному</w:t>
      </w:r>
      <w:r w:rsidR="008A4889" w:rsidRPr="008A4889">
        <w:rPr>
          <w:rFonts w:ascii="Times New Roman" w:hAnsi="Times New Roman"/>
        </w:rPr>
        <w:t xml:space="preserve"> техническо</w:t>
      </w:r>
      <w:r w:rsidR="008A4889">
        <w:rPr>
          <w:rFonts w:ascii="Times New Roman" w:hAnsi="Times New Roman"/>
        </w:rPr>
        <w:t>му</w:t>
      </w:r>
      <w:r w:rsidR="008A4889" w:rsidRPr="008A4889">
        <w:rPr>
          <w:rFonts w:ascii="Times New Roman" w:hAnsi="Times New Roman"/>
        </w:rPr>
        <w:t xml:space="preserve"> </w:t>
      </w:r>
      <w:r w:rsidR="00CD62B4" w:rsidRPr="008A4889">
        <w:rPr>
          <w:rFonts w:ascii="Times New Roman" w:hAnsi="Times New Roman"/>
        </w:rPr>
        <w:t>аудит</w:t>
      </w:r>
      <w:r w:rsidR="00CD62B4">
        <w:rPr>
          <w:rFonts w:ascii="Times New Roman" w:hAnsi="Times New Roman"/>
        </w:rPr>
        <w:t>у</w:t>
      </w:r>
      <w:r w:rsidR="00CD62B4" w:rsidRPr="008A4889">
        <w:rPr>
          <w:rFonts w:ascii="Times New Roman" w:hAnsi="Times New Roman"/>
        </w:rPr>
        <w:t xml:space="preserve"> </w:t>
      </w:r>
      <w:r w:rsidR="008A4889" w:rsidRPr="008A4889">
        <w:rPr>
          <w:rFonts w:ascii="Times New Roman" w:hAnsi="Times New Roman"/>
        </w:rPr>
        <w:t xml:space="preserve">инфраструктуры </w:t>
      </w:r>
      <w:r w:rsidR="00BB6049">
        <w:rPr>
          <w:rFonts w:ascii="Times New Roman" w:hAnsi="Times New Roman"/>
        </w:rPr>
        <w:t xml:space="preserve">объектов </w:t>
      </w:r>
    </w:p>
    <w:p w14:paraId="03BB574B" w14:textId="04DFB3DC" w:rsidR="00C32C8F" w:rsidRPr="000F79C1" w:rsidRDefault="00BB6049" w:rsidP="008A4889">
      <w:pPr>
        <w:pStyle w:val="af6"/>
        <w:spacing w:after="200" w:line="276" w:lineRule="auto"/>
        <w:ind w:left="0"/>
        <w:jc w:val="center"/>
        <w:rPr>
          <w:rFonts w:ascii="Times New Roman" w:hAnsi="Times New Roman"/>
          <w:color w:val="000000"/>
        </w:rPr>
      </w:pPr>
      <w:r>
        <w:rPr>
          <w:rFonts w:ascii="Times New Roman" w:hAnsi="Times New Roman"/>
        </w:rPr>
        <w:t>АО «Белкамнефть» им. А.А. Волкова</w:t>
      </w:r>
      <w:r w:rsidR="0076523C">
        <w:rPr>
          <w:rFonts w:ascii="Times New Roman" w:hAnsi="Times New Roman"/>
        </w:rPr>
        <w:t xml:space="preserve"> в 2026 году</w:t>
      </w:r>
      <w:r>
        <w:rPr>
          <w:rFonts w:ascii="Times New Roman" w:hAnsi="Times New Roman"/>
        </w:rPr>
        <w:t>»</w:t>
      </w:r>
      <w:r w:rsidR="0076523C">
        <w:rPr>
          <w:rFonts w:ascii="Times New Roman" w:hAnsi="Times New Roman"/>
        </w:rPr>
        <w:t xml:space="preserve"> </w:t>
      </w:r>
    </w:p>
    <w:p w14:paraId="451092B1" w14:textId="77777777" w:rsidR="00C32C8F" w:rsidRDefault="00C32C8F">
      <w:pPr>
        <w:suppressLineNumbers/>
        <w:jc w:val="center"/>
        <w:rPr>
          <w:rFonts w:ascii="Times New Roman" w:hAnsi="Times New Roman"/>
          <w:b/>
        </w:rPr>
      </w:pPr>
    </w:p>
    <w:p w14:paraId="27D85DDA" w14:textId="77777777" w:rsidR="00C32C8F" w:rsidRDefault="00C32C8F">
      <w:pPr>
        <w:suppressLineNumbers/>
        <w:jc w:val="center"/>
        <w:rPr>
          <w:rFonts w:ascii="Times New Roman" w:hAnsi="Times New Roman"/>
          <w:b/>
        </w:rPr>
      </w:pPr>
    </w:p>
    <w:p w14:paraId="32954DF6" w14:textId="77777777" w:rsidR="00910D81" w:rsidRDefault="00910D81">
      <w:pPr>
        <w:suppressLineNumbers/>
        <w:jc w:val="center"/>
        <w:rPr>
          <w:rFonts w:ascii="Times New Roman" w:hAnsi="Times New Roman"/>
          <w:b/>
        </w:rPr>
      </w:pPr>
    </w:p>
    <w:p w14:paraId="24DCA113" w14:textId="77777777" w:rsidR="00910D81" w:rsidRDefault="00910D81">
      <w:pPr>
        <w:suppressLineNumbers/>
        <w:jc w:val="center"/>
        <w:rPr>
          <w:rFonts w:ascii="Times New Roman" w:hAnsi="Times New Roman"/>
          <w:b/>
        </w:rPr>
      </w:pPr>
    </w:p>
    <w:p w14:paraId="3F1C0D0D" w14:textId="77777777" w:rsidR="00910D81" w:rsidRDefault="00910D81" w:rsidP="00246DB6">
      <w:pPr>
        <w:suppressLineNumbers/>
        <w:rPr>
          <w:rFonts w:ascii="Times New Roman" w:hAnsi="Times New Roman"/>
          <w:b/>
        </w:rPr>
      </w:pPr>
    </w:p>
    <w:p w14:paraId="322D7993" w14:textId="77777777" w:rsidR="00910D81" w:rsidRDefault="00910D81">
      <w:pPr>
        <w:suppressLineNumbers/>
        <w:jc w:val="center"/>
        <w:rPr>
          <w:rFonts w:ascii="Times New Roman" w:hAnsi="Times New Roman"/>
          <w:b/>
        </w:rPr>
      </w:pPr>
    </w:p>
    <w:tbl>
      <w:tblPr>
        <w:tblW w:w="4891" w:type="pct"/>
        <w:tblLook w:val="04A0" w:firstRow="1" w:lastRow="0" w:firstColumn="1" w:lastColumn="0" w:noHBand="0" w:noVBand="1"/>
      </w:tblPr>
      <w:tblGrid>
        <w:gridCol w:w="9916"/>
      </w:tblGrid>
      <w:tr w:rsidR="00910D81" w:rsidRPr="00FE746F" w14:paraId="5955864F" w14:textId="77777777" w:rsidTr="00910D81">
        <w:trPr>
          <w:trHeight w:val="422"/>
        </w:trPr>
        <w:tc>
          <w:tcPr>
            <w:tcW w:w="5000" w:type="pct"/>
            <w:shd w:val="clear" w:color="auto" w:fill="auto"/>
          </w:tcPr>
          <w:p w14:paraId="10925863" w14:textId="77777777" w:rsidR="00910D81" w:rsidRPr="00FE746F" w:rsidRDefault="00910D81">
            <w:pPr>
              <w:tabs>
                <w:tab w:val="left" w:pos="6804"/>
              </w:tabs>
              <w:contextualSpacing/>
              <w:rPr>
                <w:rFonts w:cs="Arial"/>
                <w:sz w:val="23"/>
                <w:szCs w:val="23"/>
                <w:u w:val="single"/>
              </w:rPr>
            </w:pPr>
          </w:p>
        </w:tc>
      </w:tr>
    </w:tbl>
    <w:p w14:paraId="410E7551" w14:textId="77777777" w:rsidR="00C32C8F" w:rsidRDefault="00C32C8F">
      <w:pPr>
        <w:rPr>
          <w:rFonts w:cs="Arial"/>
          <w:sz w:val="20"/>
          <w:szCs w:val="20"/>
        </w:rPr>
        <w:sectPr w:rsidR="00C32C8F" w:rsidSect="001A5606">
          <w:footerReference w:type="default" r:id="rId9"/>
          <w:footerReference w:type="first" r:id="rId10"/>
          <w:pgSz w:w="11906" w:h="16838"/>
          <w:pgMar w:top="993" w:right="851" w:bottom="1134" w:left="1134" w:header="709" w:footer="709" w:gutter="0"/>
          <w:pgNumType w:start="1"/>
          <w:cols w:space="708"/>
          <w:titlePg/>
          <w:docGrid w:linePitch="360"/>
        </w:sectPr>
      </w:pPr>
    </w:p>
    <w:p w14:paraId="62B77E7D" w14:textId="77777777" w:rsidR="00C32C8F" w:rsidRPr="00A87A4F" w:rsidRDefault="006E7127" w:rsidP="00E71C50">
      <w:pPr>
        <w:widowControl w:val="0"/>
        <w:numPr>
          <w:ilvl w:val="0"/>
          <w:numId w:val="4"/>
        </w:numPr>
        <w:ind w:left="0" w:firstLine="0"/>
        <w:contextualSpacing/>
        <w:jc w:val="center"/>
        <w:rPr>
          <w:rFonts w:ascii="Times New Roman" w:hAnsi="Times New Roman"/>
          <w:b/>
          <w:color w:val="000000"/>
          <w:spacing w:val="-2"/>
        </w:rPr>
      </w:pPr>
      <w:r w:rsidRPr="00A87A4F">
        <w:rPr>
          <w:rFonts w:ascii="Times New Roman" w:hAnsi="Times New Roman"/>
          <w:b/>
          <w:color w:val="000000"/>
          <w:spacing w:val="-2"/>
        </w:rPr>
        <w:lastRenderedPageBreak/>
        <w:t>ОБЩИЕ ДАННЫЕ</w:t>
      </w:r>
    </w:p>
    <w:p w14:paraId="347C67FD" w14:textId="1A8D4606" w:rsidR="004E50A2" w:rsidRDefault="006E7127" w:rsidP="007E44BD">
      <w:pPr>
        <w:pStyle w:val="af4"/>
        <w:ind w:firstLine="851"/>
        <w:rPr>
          <w:rFonts w:ascii="Times New Roman" w:hAnsi="Times New Roman"/>
          <w:i/>
          <w:sz w:val="24"/>
          <w:szCs w:val="24"/>
        </w:rPr>
      </w:pPr>
      <w:r w:rsidRPr="00A87A4F">
        <w:rPr>
          <w:rFonts w:ascii="Times New Roman" w:hAnsi="Times New Roman"/>
          <w:b/>
          <w:sz w:val="24"/>
          <w:szCs w:val="24"/>
        </w:rPr>
        <w:t>Предмет договора:</w:t>
      </w:r>
      <w:r w:rsidRPr="00A87A4F">
        <w:rPr>
          <w:rFonts w:ascii="Times New Roman" w:hAnsi="Times New Roman"/>
          <w:sz w:val="24"/>
          <w:szCs w:val="24"/>
        </w:rPr>
        <w:t xml:space="preserve"> </w:t>
      </w:r>
      <w:r w:rsidR="00BB6049" w:rsidRPr="00BB6049">
        <w:rPr>
          <w:rFonts w:ascii="Times New Roman" w:hAnsi="Times New Roman"/>
          <w:sz w:val="24"/>
          <w:szCs w:val="24"/>
        </w:rPr>
        <w:t>Оказание услуг по комплексному техническому аудит</w:t>
      </w:r>
      <w:r w:rsidR="00CD62B4">
        <w:rPr>
          <w:rFonts w:ascii="Times New Roman" w:hAnsi="Times New Roman"/>
          <w:sz w:val="24"/>
          <w:szCs w:val="24"/>
        </w:rPr>
        <w:t>у</w:t>
      </w:r>
      <w:r w:rsidR="00BB6049" w:rsidRPr="00BB6049">
        <w:rPr>
          <w:rFonts w:ascii="Times New Roman" w:hAnsi="Times New Roman"/>
          <w:sz w:val="24"/>
          <w:szCs w:val="24"/>
        </w:rPr>
        <w:t xml:space="preserve"> инфраструктуры объектов АО «Белкамнефть» им. А.А. Волкова</w:t>
      </w:r>
      <w:r w:rsidR="0076523C">
        <w:rPr>
          <w:rFonts w:ascii="Times New Roman" w:hAnsi="Times New Roman"/>
          <w:sz w:val="24"/>
          <w:szCs w:val="24"/>
        </w:rPr>
        <w:t xml:space="preserve"> в 2026 году</w:t>
      </w:r>
      <w:r w:rsidR="00C144D9" w:rsidRPr="00A87A4F">
        <w:rPr>
          <w:rFonts w:ascii="Times New Roman" w:hAnsi="Times New Roman"/>
          <w:i/>
          <w:sz w:val="24"/>
          <w:szCs w:val="24"/>
        </w:rPr>
        <w:t>.</w:t>
      </w:r>
    </w:p>
    <w:p w14:paraId="23AE21F0" w14:textId="77777777" w:rsidR="006A57F9" w:rsidRDefault="006A57F9" w:rsidP="001A5606">
      <w:pPr>
        <w:pStyle w:val="af4"/>
        <w:ind w:firstLine="709"/>
        <w:rPr>
          <w:rFonts w:ascii="Times New Roman" w:hAnsi="Times New Roman"/>
          <w:i/>
          <w:sz w:val="24"/>
          <w:szCs w:val="24"/>
        </w:rPr>
      </w:pPr>
    </w:p>
    <w:p w14:paraId="6A58C389" w14:textId="77777777" w:rsidR="006A57F9" w:rsidRPr="003E126F" w:rsidRDefault="006A57F9" w:rsidP="003E126F">
      <w:pPr>
        <w:pStyle w:val="af4"/>
        <w:numPr>
          <w:ilvl w:val="0"/>
          <w:numId w:val="4"/>
        </w:numPr>
        <w:jc w:val="center"/>
        <w:rPr>
          <w:rFonts w:ascii="Times New Roman" w:hAnsi="Times New Roman"/>
          <w:b/>
          <w:sz w:val="24"/>
          <w:szCs w:val="24"/>
        </w:rPr>
      </w:pPr>
      <w:r w:rsidRPr="003E126F">
        <w:rPr>
          <w:rFonts w:ascii="Times New Roman" w:hAnsi="Times New Roman"/>
          <w:b/>
          <w:sz w:val="24"/>
          <w:szCs w:val="24"/>
        </w:rPr>
        <w:t>ОСНОВНЫЕ ТЕРМИНЫ, ОПРЕДЕЛЕНИЯ И СОКРАЩЕНИЯ</w:t>
      </w:r>
    </w:p>
    <w:p w14:paraId="6A524651" w14:textId="77777777" w:rsidR="00E1094D" w:rsidRDefault="00E1094D" w:rsidP="003E126F">
      <w:pPr>
        <w:pStyle w:val="af4"/>
        <w:ind w:left="927" w:firstLine="0"/>
        <w:rPr>
          <w:rFonts w:ascii="Times New Roman" w:hAnsi="Times New Roman"/>
          <w:sz w:val="24"/>
          <w:szCs w:val="24"/>
        </w:rPr>
      </w:pPr>
    </w:p>
    <w:p w14:paraId="716092AD"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2.1.</w:t>
      </w:r>
      <w:r w:rsidR="002D0D0A">
        <w:rPr>
          <w:rFonts w:ascii="Times New Roman" w:hAnsi="Times New Roman"/>
          <w:b/>
          <w:sz w:val="24"/>
          <w:szCs w:val="24"/>
        </w:rPr>
        <w:t xml:space="preserve"> </w:t>
      </w:r>
      <w:r w:rsidRPr="00E1094D">
        <w:rPr>
          <w:rFonts w:ascii="Times New Roman" w:hAnsi="Times New Roman"/>
          <w:b/>
          <w:sz w:val="24"/>
          <w:szCs w:val="24"/>
        </w:rPr>
        <w:t>Термины и определения:</w:t>
      </w:r>
    </w:p>
    <w:p w14:paraId="20E7DD5A"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Акт сдачи-приемки оказанных услуг</w:t>
      </w:r>
      <w:r w:rsidRPr="00E1094D">
        <w:rPr>
          <w:rFonts w:ascii="Times New Roman" w:hAnsi="Times New Roman"/>
          <w:sz w:val="24"/>
          <w:szCs w:val="24"/>
        </w:rPr>
        <w:t xml:space="preserve"> – документ по форме, согласованной Сторонами, подтверждающий выполнение определенного вида и объема выполненных работ/оказанных услуг в течение отчетного периода, подписанный уполномоченными представителями Заказчика и Исполнителя, являющийся основанием для выставления Счета-фактуры Исполнителем и оплаты Заказчиком соответствующего объема, этапа или части выполненных работ/оказанных услуг;</w:t>
      </w:r>
    </w:p>
    <w:p w14:paraId="7A238BC0"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Дни</w:t>
      </w:r>
      <w:r w:rsidRPr="00E1094D">
        <w:rPr>
          <w:rFonts w:ascii="Times New Roman" w:hAnsi="Times New Roman"/>
          <w:sz w:val="24"/>
          <w:szCs w:val="24"/>
        </w:rPr>
        <w:t xml:space="preserve"> – календарные дни;</w:t>
      </w:r>
    </w:p>
    <w:p w14:paraId="40B53E95"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Заказчик</w:t>
      </w:r>
      <w:r w:rsidRPr="00E1094D">
        <w:rPr>
          <w:rFonts w:ascii="Times New Roman" w:hAnsi="Times New Roman"/>
          <w:sz w:val="24"/>
          <w:szCs w:val="24"/>
        </w:rPr>
        <w:t xml:space="preserve"> – юридическое лицо, АО «Белкамнефть» им. А.А. Волкова; </w:t>
      </w:r>
    </w:p>
    <w:p w14:paraId="042EC176"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Исполнитель</w:t>
      </w:r>
      <w:r w:rsidR="00194AF1">
        <w:rPr>
          <w:rFonts w:ascii="Times New Roman" w:hAnsi="Times New Roman"/>
          <w:b/>
          <w:sz w:val="24"/>
          <w:szCs w:val="24"/>
        </w:rPr>
        <w:t xml:space="preserve"> (контрагент)</w:t>
      </w:r>
      <w:r w:rsidRPr="00E1094D">
        <w:rPr>
          <w:rFonts w:ascii="Times New Roman" w:hAnsi="Times New Roman"/>
          <w:sz w:val="24"/>
          <w:szCs w:val="24"/>
        </w:rPr>
        <w:t xml:space="preserve"> –</w:t>
      </w:r>
      <w:r w:rsidR="00194AF1">
        <w:rPr>
          <w:rFonts w:ascii="Times New Roman" w:hAnsi="Times New Roman"/>
          <w:sz w:val="24"/>
          <w:szCs w:val="24"/>
        </w:rPr>
        <w:t xml:space="preserve"> </w:t>
      </w:r>
      <w:r w:rsidRPr="00E1094D">
        <w:rPr>
          <w:rFonts w:ascii="Times New Roman" w:hAnsi="Times New Roman"/>
          <w:sz w:val="24"/>
          <w:szCs w:val="24"/>
        </w:rPr>
        <w:t>организация, юридическое лицо, выполняющая работы / оказывающая услуги по предмету тендера для нужд Заказчика;</w:t>
      </w:r>
    </w:p>
    <w:p w14:paraId="10C06B7D"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Конфиденциальная информация</w:t>
      </w:r>
      <w:r w:rsidRPr="00E1094D">
        <w:rPr>
          <w:rFonts w:ascii="Times New Roman" w:hAnsi="Times New Roman"/>
          <w:sz w:val="24"/>
          <w:szCs w:val="24"/>
        </w:rPr>
        <w:t xml:space="preserve"> - любая информация в рамках взаимоотношений, имеющая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w:t>
      </w:r>
    </w:p>
    <w:p w14:paraId="40E866EA"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Месяцы</w:t>
      </w:r>
      <w:r w:rsidRPr="00E1094D">
        <w:rPr>
          <w:rFonts w:ascii="Times New Roman" w:hAnsi="Times New Roman"/>
          <w:sz w:val="24"/>
          <w:szCs w:val="24"/>
        </w:rPr>
        <w:t xml:space="preserve"> – календарные месяцы;</w:t>
      </w:r>
    </w:p>
    <w:p w14:paraId="2EC0E3F1"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Персонал Заказчика</w:t>
      </w:r>
      <w:r w:rsidRPr="00E1094D">
        <w:rPr>
          <w:rFonts w:ascii="Times New Roman" w:hAnsi="Times New Roman"/>
          <w:sz w:val="24"/>
          <w:szCs w:val="24"/>
        </w:rPr>
        <w:t xml:space="preserve"> – физические лица, состоящие в трудовых отношениях с Заказчиком;</w:t>
      </w:r>
    </w:p>
    <w:p w14:paraId="38F57296"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Персонал Исполнителя</w:t>
      </w:r>
      <w:r w:rsidRPr="00E1094D">
        <w:rPr>
          <w:rFonts w:ascii="Times New Roman" w:hAnsi="Times New Roman"/>
          <w:sz w:val="24"/>
          <w:szCs w:val="24"/>
        </w:rPr>
        <w:t xml:space="preserve"> – физические лица, состоящие в трудовых отношениях с Исполнителем;</w:t>
      </w:r>
    </w:p>
    <w:p w14:paraId="3B39BCC2"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Представитель Заказчика</w:t>
      </w:r>
      <w:r w:rsidRPr="00E1094D">
        <w:rPr>
          <w:rFonts w:ascii="Times New Roman" w:hAnsi="Times New Roman"/>
          <w:sz w:val="24"/>
          <w:szCs w:val="24"/>
        </w:rPr>
        <w:t xml:space="preserve"> – один или несколько представителей Заказчика, информация, о полномочиях которых, с указанием фамилии, будет письменно сообщено Заказчиком Исполнителю, назначенные Заказчиком для осуществления координации действий, технадзора и контроля качества оказываемых услуг и своевременным ходом выполнения работ/оказания услуг;</w:t>
      </w:r>
    </w:p>
    <w:p w14:paraId="310B3745"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Представитель Исполнителя</w:t>
      </w:r>
      <w:r w:rsidRPr="00E1094D">
        <w:rPr>
          <w:rFonts w:ascii="Times New Roman" w:hAnsi="Times New Roman"/>
          <w:sz w:val="24"/>
          <w:szCs w:val="24"/>
        </w:rPr>
        <w:t xml:space="preserve"> – один или несколько представителей Исполнителя, фамилии и полномочия которых будут письменно сообщены Исполнителем Заказчику, назначенные Исполнителем для осуществления координации действий, технадзора и контроля за качеством и своевременным ходом выполнения оказания услуг;</w:t>
      </w:r>
    </w:p>
    <w:p w14:paraId="16540EE9"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Оказываемые услуги</w:t>
      </w:r>
      <w:r w:rsidRPr="00E1094D">
        <w:rPr>
          <w:rFonts w:ascii="Times New Roman" w:hAnsi="Times New Roman"/>
          <w:sz w:val="24"/>
          <w:szCs w:val="24"/>
        </w:rPr>
        <w:t xml:space="preserve"> – все выполняемые Исполнителем услуги, в соответствии с требованиями Заказчика;</w:t>
      </w:r>
    </w:p>
    <w:p w14:paraId="31CCC701"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Работник Заказчика</w:t>
      </w:r>
      <w:r w:rsidRPr="00E1094D">
        <w:rPr>
          <w:rFonts w:ascii="Times New Roman" w:hAnsi="Times New Roman"/>
          <w:sz w:val="24"/>
          <w:szCs w:val="24"/>
        </w:rPr>
        <w:t xml:space="preserve"> - физическое лицо, состоящее в трудовых отношениях с Заказчиком на основании заключенного с ним трудового договора, либо выполняющее для него работы (оказывающее услуги) на основании гражданско-правового договора;</w:t>
      </w:r>
    </w:p>
    <w:p w14:paraId="17FB3A59"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 xml:space="preserve">Работник Исполнителя </w:t>
      </w:r>
      <w:r w:rsidRPr="00E1094D">
        <w:rPr>
          <w:rFonts w:ascii="Times New Roman" w:hAnsi="Times New Roman"/>
          <w:sz w:val="24"/>
          <w:szCs w:val="24"/>
        </w:rPr>
        <w:t>- физическое лицо, состоящее в трудовых отношениях с Исполнителем на основании заключенного с ним трудового договора, либо выполняющее для него работы (оказывающее услуги) на основании гражданско-правового договора;</w:t>
      </w:r>
    </w:p>
    <w:p w14:paraId="1BFA18AA"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Результат работ и/или оказанных услуг</w:t>
      </w:r>
      <w:r w:rsidRPr="00E1094D">
        <w:rPr>
          <w:rFonts w:ascii="Times New Roman" w:hAnsi="Times New Roman"/>
          <w:sz w:val="24"/>
          <w:szCs w:val="24"/>
        </w:rPr>
        <w:t xml:space="preserve"> – выполненные работы и/или оказанные услуги, составляющие обязательства Исполнителя, совершенные им</w:t>
      </w:r>
      <w:r w:rsidR="008C1EFA">
        <w:rPr>
          <w:rFonts w:ascii="Times New Roman" w:hAnsi="Times New Roman"/>
          <w:sz w:val="24"/>
          <w:szCs w:val="24"/>
        </w:rPr>
        <w:t>;</w:t>
      </w:r>
    </w:p>
    <w:p w14:paraId="6490EB4D"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Срок</w:t>
      </w:r>
      <w:r w:rsidRPr="00E1094D">
        <w:rPr>
          <w:rFonts w:ascii="Times New Roman" w:hAnsi="Times New Roman"/>
          <w:sz w:val="24"/>
          <w:szCs w:val="24"/>
        </w:rPr>
        <w:t xml:space="preserve"> – период, за который Стороны обязаны исполнить свои обязательства;</w:t>
      </w:r>
    </w:p>
    <w:p w14:paraId="269FD5FF"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Стороны</w:t>
      </w:r>
      <w:r w:rsidRPr="00E1094D">
        <w:rPr>
          <w:rFonts w:ascii="Times New Roman" w:hAnsi="Times New Roman"/>
          <w:sz w:val="24"/>
          <w:szCs w:val="24"/>
        </w:rPr>
        <w:t xml:space="preserve"> – Заказчик и Исполнитель по оговоренным обязательствам;</w:t>
      </w:r>
    </w:p>
    <w:p w14:paraId="5CE15620"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Соисполнитель</w:t>
      </w:r>
      <w:r w:rsidRPr="00E1094D">
        <w:rPr>
          <w:rFonts w:ascii="Times New Roman" w:hAnsi="Times New Roman"/>
          <w:sz w:val="24"/>
          <w:szCs w:val="24"/>
        </w:rPr>
        <w:t xml:space="preserve"> – юридическое лицо, привлеченное Исполнителем с письменного согласия Заказчика, для выполнения работ/оказания услуг, за действия которого Исполнитель несет ответственность, как за свои собственные;</w:t>
      </w:r>
    </w:p>
    <w:p w14:paraId="4BB1F632"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Счет-фактура</w:t>
      </w:r>
      <w:r w:rsidRPr="00E1094D">
        <w:rPr>
          <w:rFonts w:ascii="Times New Roman" w:hAnsi="Times New Roman"/>
          <w:sz w:val="24"/>
          <w:szCs w:val="24"/>
        </w:rPr>
        <w:t xml:space="preserve"> – документ, служащий основанием для принятия покупателем </w:t>
      </w:r>
      <w:r w:rsidRPr="00E1094D">
        <w:rPr>
          <w:rFonts w:ascii="Times New Roman" w:hAnsi="Times New Roman"/>
          <w:sz w:val="24"/>
          <w:szCs w:val="24"/>
        </w:rPr>
        <w:lastRenderedPageBreak/>
        <w:t>предъявленных продавцом товара (работ, услуг), имущественных прав (включая комиссионера, агента, которые осуществляют реализацию товаров (работ, услуг) имущественных прав от своего имени) сумм налога на добавленную стоимость к вычету, утвержденный Приложением № 1 к Постановлению Правительства РФ от 26.12.2011 г. № 1137;</w:t>
      </w:r>
    </w:p>
    <w:p w14:paraId="053EBD93" w14:textId="77777777" w:rsidR="006A57F9" w:rsidRPr="001A5606"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Чрезвычайная ситуация</w:t>
      </w:r>
      <w:r w:rsidRPr="00E1094D">
        <w:rPr>
          <w:rFonts w:ascii="Times New Roman" w:hAnsi="Times New Roman"/>
          <w:sz w:val="24"/>
          <w:szCs w:val="24"/>
        </w:rPr>
        <w:t xml:space="preserve"> – обстановка на определенной территории Заказчика,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52FB68F9" w14:textId="77777777" w:rsidR="00C32C8F" w:rsidRDefault="00C32C8F" w:rsidP="002D0D0A">
      <w:pPr>
        <w:pStyle w:val="af4"/>
        <w:spacing w:before="0" w:after="0"/>
        <w:ind w:firstLine="851"/>
        <w:rPr>
          <w:rFonts w:ascii="Times New Roman" w:hAnsi="Times New Roman"/>
          <w:sz w:val="24"/>
          <w:szCs w:val="24"/>
        </w:rPr>
      </w:pPr>
    </w:p>
    <w:p w14:paraId="11F6F79E" w14:textId="77777777" w:rsidR="00E1094D" w:rsidRPr="00F50F9B" w:rsidRDefault="00E1094D" w:rsidP="007E44BD">
      <w:pPr>
        <w:widowControl w:val="0"/>
        <w:adjustRightInd w:val="0"/>
        <w:ind w:right="282" w:firstLine="851"/>
        <w:textAlignment w:val="baseline"/>
        <w:rPr>
          <w:rFonts w:ascii="Times New Roman" w:hAnsi="Times New Roman"/>
          <w:b/>
        </w:rPr>
      </w:pPr>
      <w:r w:rsidRPr="00F50F9B">
        <w:rPr>
          <w:rFonts w:ascii="Times New Roman" w:hAnsi="Times New Roman"/>
          <w:b/>
        </w:rPr>
        <w:t>Обозначения и сокращения:</w:t>
      </w:r>
    </w:p>
    <w:p w14:paraId="4A863619" w14:textId="77777777" w:rsid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 xml:space="preserve">ВПЭД – </w:t>
      </w:r>
      <w:r w:rsidRPr="00E1094D">
        <w:rPr>
          <w:rFonts w:ascii="Times New Roman" w:hAnsi="Times New Roman"/>
          <w:sz w:val="24"/>
          <w:szCs w:val="24"/>
        </w:rPr>
        <w:t>вентильный погружной электродвигатель;</w:t>
      </w:r>
    </w:p>
    <w:p w14:paraId="19D644C9" w14:textId="734554CC" w:rsidR="004B4FD2" w:rsidRPr="00E1094D" w:rsidRDefault="004B4FD2" w:rsidP="002D0D0A">
      <w:pPr>
        <w:pStyle w:val="af4"/>
        <w:spacing w:before="0" w:after="0"/>
        <w:ind w:firstLine="851"/>
        <w:rPr>
          <w:rFonts w:ascii="Times New Roman" w:hAnsi="Times New Roman"/>
          <w:b/>
          <w:sz w:val="24"/>
          <w:szCs w:val="24"/>
        </w:rPr>
      </w:pPr>
      <w:r w:rsidRPr="003E126F">
        <w:rPr>
          <w:rFonts w:ascii="Times New Roman" w:hAnsi="Times New Roman"/>
          <w:b/>
          <w:sz w:val="24"/>
          <w:szCs w:val="24"/>
        </w:rPr>
        <w:t>ЕОЛ</w:t>
      </w:r>
      <w:r>
        <w:rPr>
          <w:rFonts w:ascii="Times New Roman" w:hAnsi="Times New Roman"/>
          <w:b/>
          <w:sz w:val="24"/>
          <w:szCs w:val="24"/>
        </w:rPr>
        <w:t xml:space="preserve"> </w:t>
      </w:r>
      <w:r w:rsidRPr="00E1094D">
        <w:rPr>
          <w:rFonts w:ascii="Times New Roman" w:hAnsi="Times New Roman"/>
          <w:b/>
          <w:sz w:val="24"/>
          <w:szCs w:val="24"/>
        </w:rPr>
        <w:t xml:space="preserve">– </w:t>
      </w:r>
      <w:r>
        <w:rPr>
          <w:rFonts w:ascii="Times New Roman" w:hAnsi="Times New Roman"/>
          <w:sz w:val="24"/>
          <w:szCs w:val="24"/>
        </w:rPr>
        <w:t>единое ответственное лицо</w:t>
      </w:r>
      <w:r w:rsidRPr="00E1094D">
        <w:rPr>
          <w:rFonts w:ascii="Times New Roman" w:hAnsi="Times New Roman"/>
          <w:sz w:val="24"/>
          <w:szCs w:val="24"/>
        </w:rPr>
        <w:t>;</w:t>
      </w:r>
    </w:p>
    <w:p w14:paraId="4C19957B" w14:textId="77777777" w:rsidR="00E1094D" w:rsidRPr="00E1094D" w:rsidRDefault="00E1094D" w:rsidP="002D0D0A">
      <w:pPr>
        <w:pStyle w:val="af4"/>
        <w:spacing w:before="0" w:after="0"/>
        <w:ind w:firstLine="851"/>
        <w:rPr>
          <w:rFonts w:ascii="Times New Roman" w:hAnsi="Times New Roman"/>
          <w:b/>
          <w:sz w:val="24"/>
          <w:szCs w:val="24"/>
        </w:rPr>
      </w:pPr>
      <w:r w:rsidRPr="00E1094D">
        <w:rPr>
          <w:rFonts w:ascii="Times New Roman" w:hAnsi="Times New Roman"/>
          <w:b/>
          <w:sz w:val="24"/>
          <w:szCs w:val="24"/>
        </w:rPr>
        <w:t xml:space="preserve">ИТР - </w:t>
      </w:r>
      <w:r w:rsidRPr="00E1094D">
        <w:rPr>
          <w:rFonts w:ascii="Times New Roman" w:hAnsi="Times New Roman"/>
          <w:sz w:val="24"/>
          <w:szCs w:val="24"/>
        </w:rPr>
        <w:t>инженерно-технический работник;</w:t>
      </w:r>
    </w:p>
    <w:p w14:paraId="0C886DF2" w14:textId="77777777" w:rsidR="00E1094D" w:rsidRPr="00E1094D" w:rsidRDefault="00E1094D" w:rsidP="002D0D0A">
      <w:pPr>
        <w:pStyle w:val="af4"/>
        <w:spacing w:before="0" w:after="0"/>
        <w:ind w:firstLine="851"/>
        <w:rPr>
          <w:rFonts w:ascii="Times New Roman" w:hAnsi="Times New Roman"/>
          <w:b/>
          <w:sz w:val="24"/>
          <w:szCs w:val="24"/>
        </w:rPr>
      </w:pPr>
      <w:r w:rsidRPr="00E1094D">
        <w:rPr>
          <w:rFonts w:ascii="Times New Roman" w:hAnsi="Times New Roman"/>
          <w:b/>
          <w:sz w:val="24"/>
          <w:szCs w:val="24"/>
        </w:rPr>
        <w:t xml:space="preserve">КТПН - </w:t>
      </w:r>
      <w:r w:rsidRPr="00E1094D">
        <w:rPr>
          <w:rFonts w:ascii="Times New Roman" w:hAnsi="Times New Roman"/>
          <w:sz w:val="24"/>
          <w:szCs w:val="24"/>
        </w:rPr>
        <w:t>комплектная трансформаторная подстанция;</w:t>
      </w:r>
    </w:p>
    <w:p w14:paraId="68EEA3B8" w14:textId="77777777" w:rsidR="00E1094D" w:rsidRP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 xml:space="preserve">ЛЭП – </w:t>
      </w:r>
      <w:r w:rsidRPr="00E1094D">
        <w:rPr>
          <w:rFonts w:ascii="Times New Roman" w:hAnsi="Times New Roman"/>
          <w:sz w:val="24"/>
          <w:szCs w:val="24"/>
        </w:rPr>
        <w:t>линия электропередач;</w:t>
      </w:r>
    </w:p>
    <w:p w14:paraId="260BBCA3" w14:textId="540F8AD2" w:rsid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 xml:space="preserve">МОЛ – </w:t>
      </w:r>
      <w:r w:rsidRPr="00E1094D">
        <w:rPr>
          <w:rFonts w:ascii="Times New Roman" w:hAnsi="Times New Roman"/>
          <w:sz w:val="24"/>
          <w:szCs w:val="24"/>
        </w:rPr>
        <w:t>материально-ответственное лицо;</w:t>
      </w:r>
    </w:p>
    <w:p w14:paraId="734D8D00" w14:textId="59516BA2" w:rsidR="001D7F7E" w:rsidRPr="00E1094D" w:rsidRDefault="001D7F7E">
      <w:pPr>
        <w:pStyle w:val="af4"/>
        <w:spacing w:before="0" w:after="0"/>
        <w:ind w:firstLine="851"/>
        <w:rPr>
          <w:rFonts w:ascii="Times New Roman" w:hAnsi="Times New Roman"/>
          <w:b/>
          <w:sz w:val="24"/>
          <w:szCs w:val="24"/>
        </w:rPr>
      </w:pPr>
      <w:r w:rsidRPr="00E1094D">
        <w:rPr>
          <w:rFonts w:ascii="Times New Roman" w:hAnsi="Times New Roman"/>
          <w:b/>
          <w:sz w:val="24"/>
          <w:szCs w:val="24"/>
        </w:rPr>
        <w:t xml:space="preserve">ОРЭ – </w:t>
      </w:r>
      <w:hyperlink r:id="rId11" w:history="1">
        <w:r>
          <w:rPr>
            <w:rFonts w:ascii="Times New Roman" w:hAnsi="Times New Roman"/>
            <w:sz w:val="24"/>
            <w:szCs w:val="24"/>
          </w:rPr>
          <w:t>о</w:t>
        </w:r>
        <w:r w:rsidRPr="00E1094D">
          <w:rPr>
            <w:rFonts w:ascii="Times New Roman" w:hAnsi="Times New Roman"/>
            <w:sz w:val="24"/>
            <w:szCs w:val="24"/>
          </w:rPr>
          <w:t>дновременно-раздельная эксплуатация</w:t>
        </w:r>
      </w:hyperlink>
      <w:r w:rsidRPr="00E1094D">
        <w:rPr>
          <w:rFonts w:ascii="Times New Roman" w:hAnsi="Times New Roman"/>
          <w:sz w:val="24"/>
          <w:szCs w:val="24"/>
        </w:rPr>
        <w:t> (скважин);</w:t>
      </w:r>
    </w:p>
    <w:p w14:paraId="2B50772F" w14:textId="77777777" w:rsidR="00E1094D" w:rsidRPr="00E1094D" w:rsidRDefault="00E1094D" w:rsidP="002D0D0A">
      <w:pPr>
        <w:pStyle w:val="af4"/>
        <w:spacing w:before="0" w:after="0"/>
        <w:ind w:firstLine="851"/>
        <w:rPr>
          <w:rFonts w:ascii="Times New Roman" w:hAnsi="Times New Roman"/>
          <w:b/>
          <w:sz w:val="24"/>
          <w:szCs w:val="24"/>
        </w:rPr>
      </w:pPr>
      <w:r w:rsidRPr="00E1094D">
        <w:rPr>
          <w:rFonts w:ascii="Times New Roman" w:hAnsi="Times New Roman"/>
          <w:b/>
          <w:sz w:val="24"/>
          <w:szCs w:val="24"/>
        </w:rPr>
        <w:t xml:space="preserve">ОТ, ПБ и ООС - </w:t>
      </w:r>
      <w:r w:rsidRPr="00E1094D">
        <w:rPr>
          <w:rFonts w:ascii="Times New Roman" w:hAnsi="Times New Roman"/>
          <w:sz w:val="24"/>
          <w:szCs w:val="24"/>
        </w:rPr>
        <w:t>охрана труда, промышленная безопасность и охрана окружающей среды;</w:t>
      </w:r>
    </w:p>
    <w:p w14:paraId="13C9798B" w14:textId="77777777" w:rsid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 xml:space="preserve">ПБНГП – </w:t>
      </w:r>
      <w:r w:rsidRPr="00E1094D">
        <w:rPr>
          <w:rFonts w:ascii="Times New Roman" w:hAnsi="Times New Roman"/>
          <w:sz w:val="24"/>
          <w:szCs w:val="24"/>
        </w:rPr>
        <w:t>Федеральные нормы и правила в области промышленной безопасности;</w:t>
      </w:r>
    </w:p>
    <w:p w14:paraId="33487F72" w14:textId="77777777" w:rsidR="00E540F3" w:rsidRPr="00E1094D" w:rsidRDefault="00E540F3" w:rsidP="002D0D0A">
      <w:pPr>
        <w:pStyle w:val="af4"/>
        <w:spacing w:before="0" w:after="0"/>
        <w:ind w:firstLine="851"/>
        <w:rPr>
          <w:rFonts w:ascii="Times New Roman" w:hAnsi="Times New Roman"/>
          <w:b/>
          <w:sz w:val="24"/>
          <w:szCs w:val="24"/>
        </w:rPr>
      </w:pPr>
      <w:r w:rsidRPr="00E540F3">
        <w:rPr>
          <w:rFonts w:ascii="Times New Roman" w:hAnsi="Times New Roman"/>
          <w:b/>
          <w:sz w:val="24"/>
          <w:szCs w:val="24"/>
        </w:rPr>
        <w:t>ППД</w:t>
      </w:r>
      <w:r>
        <w:rPr>
          <w:rFonts w:ascii="Times New Roman" w:hAnsi="Times New Roman"/>
          <w:sz w:val="24"/>
          <w:szCs w:val="24"/>
        </w:rPr>
        <w:t xml:space="preserve"> – поддержание пластового давления;</w:t>
      </w:r>
    </w:p>
    <w:p w14:paraId="7F4E09DC" w14:textId="45D2FBF0" w:rsidR="00E1094D" w:rsidRPr="00E1094D" w:rsidRDefault="00E1094D" w:rsidP="002D0D0A">
      <w:pPr>
        <w:pStyle w:val="af4"/>
        <w:spacing w:before="0" w:after="0"/>
        <w:ind w:firstLine="851"/>
        <w:rPr>
          <w:rFonts w:ascii="Times New Roman" w:hAnsi="Times New Roman"/>
          <w:b/>
          <w:sz w:val="24"/>
          <w:szCs w:val="24"/>
        </w:rPr>
      </w:pPr>
      <w:r w:rsidRPr="00E1094D">
        <w:rPr>
          <w:rFonts w:ascii="Times New Roman" w:hAnsi="Times New Roman"/>
          <w:b/>
          <w:sz w:val="24"/>
          <w:szCs w:val="24"/>
        </w:rPr>
        <w:t>ПЭД –</w:t>
      </w:r>
      <w:r w:rsidR="008B2227">
        <w:rPr>
          <w:rFonts w:ascii="Times New Roman" w:hAnsi="Times New Roman"/>
          <w:b/>
          <w:sz w:val="24"/>
          <w:szCs w:val="24"/>
        </w:rPr>
        <w:t xml:space="preserve"> </w:t>
      </w:r>
      <w:r w:rsidRPr="00E1094D">
        <w:rPr>
          <w:rFonts w:ascii="Times New Roman" w:hAnsi="Times New Roman"/>
          <w:sz w:val="24"/>
          <w:szCs w:val="24"/>
        </w:rPr>
        <w:t>погружной электродвигатель;</w:t>
      </w:r>
    </w:p>
    <w:p w14:paraId="1F8B7267" w14:textId="4A17FA55" w:rsidR="001D7F7E" w:rsidRDefault="001D7F7E">
      <w:pPr>
        <w:pStyle w:val="af4"/>
        <w:spacing w:before="0" w:after="0"/>
        <w:ind w:firstLine="851"/>
        <w:rPr>
          <w:rFonts w:ascii="Times New Roman" w:hAnsi="Times New Roman"/>
          <w:b/>
          <w:sz w:val="24"/>
          <w:szCs w:val="24"/>
        </w:rPr>
      </w:pPr>
      <w:r w:rsidRPr="00E1094D">
        <w:rPr>
          <w:rFonts w:ascii="Times New Roman" w:hAnsi="Times New Roman"/>
          <w:b/>
          <w:sz w:val="24"/>
          <w:szCs w:val="24"/>
        </w:rPr>
        <w:t xml:space="preserve">СК – </w:t>
      </w:r>
      <w:r w:rsidRPr="00E1094D">
        <w:rPr>
          <w:rFonts w:ascii="Times New Roman" w:hAnsi="Times New Roman"/>
          <w:sz w:val="24"/>
          <w:szCs w:val="24"/>
        </w:rPr>
        <w:t>станок-качалка;</w:t>
      </w:r>
    </w:p>
    <w:p w14:paraId="6FDD27C4" w14:textId="4CF9A067" w:rsidR="00E1094D" w:rsidRPr="00E1094D" w:rsidRDefault="00E1094D" w:rsidP="002D0D0A">
      <w:pPr>
        <w:pStyle w:val="af4"/>
        <w:spacing w:before="0" w:after="0"/>
        <w:ind w:firstLine="851"/>
        <w:rPr>
          <w:rFonts w:ascii="Times New Roman" w:hAnsi="Times New Roman"/>
          <w:b/>
          <w:sz w:val="24"/>
          <w:szCs w:val="24"/>
        </w:rPr>
      </w:pPr>
      <w:r w:rsidRPr="00E1094D">
        <w:rPr>
          <w:rFonts w:ascii="Times New Roman" w:hAnsi="Times New Roman"/>
          <w:b/>
          <w:sz w:val="24"/>
          <w:szCs w:val="24"/>
        </w:rPr>
        <w:t xml:space="preserve">СУ – </w:t>
      </w:r>
      <w:r w:rsidRPr="00E1094D">
        <w:rPr>
          <w:rFonts w:ascii="Times New Roman" w:hAnsi="Times New Roman"/>
          <w:sz w:val="24"/>
          <w:szCs w:val="24"/>
        </w:rPr>
        <w:t>станция управления;</w:t>
      </w:r>
    </w:p>
    <w:p w14:paraId="772C07F9" w14:textId="77777777" w:rsidR="00E1094D" w:rsidRPr="00E1094D" w:rsidRDefault="00E1094D" w:rsidP="002D0D0A">
      <w:pPr>
        <w:pStyle w:val="af4"/>
        <w:spacing w:before="0" w:after="0"/>
        <w:ind w:firstLine="851"/>
        <w:rPr>
          <w:rFonts w:ascii="Times New Roman" w:hAnsi="Times New Roman"/>
          <w:b/>
          <w:sz w:val="24"/>
          <w:szCs w:val="24"/>
        </w:rPr>
      </w:pPr>
      <w:r w:rsidRPr="00E1094D">
        <w:rPr>
          <w:rFonts w:ascii="Times New Roman" w:hAnsi="Times New Roman"/>
          <w:b/>
          <w:sz w:val="24"/>
          <w:szCs w:val="24"/>
        </w:rPr>
        <w:t xml:space="preserve">ТЗ – </w:t>
      </w:r>
      <w:r w:rsidRPr="00E1094D">
        <w:rPr>
          <w:rFonts w:ascii="Times New Roman" w:hAnsi="Times New Roman"/>
          <w:sz w:val="24"/>
          <w:szCs w:val="24"/>
        </w:rPr>
        <w:t>техническое задание;</w:t>
      </w:r>
    </w:p>
    <w:p w14:paraId="6F3AD716" w14:textId="333ED19C" w:rsidR="00E1094D" w:rsidRDefault="00E1094D" w:rsidP="002D0D0A">
      <w:pPr>
        <w:pStyle w:val="af4"/>
        <w:spacing w:before="0" w:after="0"/>
        <w:ind w:firstLine="851"/>
        <w:rPr>
          <w:rFonts w:ascii="Times New Roman" w:hAnsi="Times New Roman"/>
          <w:sz w:val="24"/>
          <w:szCs w:val="24"/>
        </w:rPr>
      </w:pPr>
      <w:r w:rsidRPr="00E1094D">
        <w:rPr>
          <w:rFonts w:ascii="Times New Roman" w:hAnsi="Times New Roman"/>
          <w:b/>
          <w:sz w:val="24"/>
          <w:szCs w:val="24"/>
        </w:rPr>
        <w:t xml:space="preserve">УПН – </w:t>
      </w:r>
      <w:r w:rsidRPr="00E1094D">
        <w:rPr>
          <w:rFonts w:ascii="Times New Roman" w:hAnsi="Times New Roman"/>
          <w:sz w:val="24"/>
          <w:szCs w:val="24"/>
        </w:rPr>
        <w:t>установка подготовки нефти;</w:t>
      </w:r>
    </w:p>
    <w:p w14:paraId="0BFC1468" w14:textId="14EB680C" w:rsidR="008B2227" w:rsidRPr="00E1094D" w:rsidRDefault="008B2227">
      <w:pPr>
        <w:pStyle w:val="af4"/>
        <w:spacing w:before="0" w:after="0"/>
        <w:ind w:firstLine="851"/>
        <w:rPr>
          <w:rFonts w:ascii="Times New Roman" w:hAnsi="Times New Roman"/>
          <w:b/>
          <w:sz w:val="24"/>
          <w:szCs w:val="24"/>
        </w:rPr>
      </w:pPr>
      <w:r w:rsidRPr="00E1094D">
        <w:rPr>
          <w:rFonts w:ascii="Times New Roman" w:hAnsi="Times New Roman"/>
          <w:b/>
          <w:sz w:val="24"/>
          <w:szCs w:val="24"/>
        </w:rPr>
        <w:t xml:space="preserve">УШГН – </w:t>
      </w:r>
      <w:r w:rsidRPr="00E1094D">
        <w:rPr>
          <w:rFonts w:ascii="Times New Roman" w:hAnsi="Times New Roman"/>
          <w:sz w:val="24"/>
          <w:szCs w:val="24"/>
        </w:rPr>
        <w:t>установка штангового глубинного насоса, включающая в себя комплект насосного оборудования и привод СК;</w:t>
      </w:r>
    </w:p>
    <w:p w14:paraId="3F5A5C1B" w14:textId="77777777" w:rsidR="00E1094D" w:rsidRPr="00E1094D" w:rsidRDefault="00E1094D" w:rsidP="002D0D0A">
      <w:pPr>
        <w:pStyle w:val="af4"/>
        <w:spacing w:before="0" w:after="0"/>
        <w:ind w:firstLine="851"/>
        <w:rPr>
          <w:rFonts w:ascii="Times New Roman" w:hAnsi="Times New Roman"/>
          <w:b/>
          <w:sz w:val="24"/>
          <w:szCs w:val="24"/>
        </w:rPr>
      </w:pPr>
      <w:r w:rsidRPr="00E1094D">
        <w:rPr>
          <w:rFonts w:ascii="Times New Roman" w:hAnsi="Times New Roman"/>
          <w:b/>
          <w:sz w:val="24"/>
          <w:szCs w:val="24"/>
        </w:rPr>
        <w:t xml:space="preserve">УЭВН – </w:t>
      </w:r>
      <w:r w:rsidRPr="00E1094D">
        <w:rPr>
          <w:rFonts w:ascii="Times New Roman" w:hAnsi="Times New Roman"/>
          <w:sz w:val="24"/>
          <w:szCs w:val="24"/>
        </w:rPr>
        <w:t xml:space="preserve">установка </w:t>
      </w:r>
      <w:proofErr w:type="spellStart"/>
      <w:r w:rsidRPr="00E1094D">
        <w:rPr>
          <w:rFonts w:ascii="Times New Roman" w:hAnsi="Times New Roman"/>
          <w:sz w:val="24"/>
          <w:szCs w:val="24"/>
        </w:rPr>
        <w:t>электровинтового</w:t>
      </w:r>
      <w:proofErr w:type="spellEnd"/>
      <w:r w:rsidRPr="00E1094D">
        <w:rPr>
          <w:rFonts w:ascii="Times New Roman" w:hAnsi="Times New Roman"/>
          <w:sz w:val="24"/>
          <w:szCs w:val="24"/>
        </w:rPr>
        <w:t xml:space="preserve"> насоса, включающая в себя комплекты ЭПО и НЭО;</w:t>
      </w:r>
    </w:p>
    <w:p w14:paraId="099B2530" w14:textId="77777777" w:rsidR="00E1094D" w:rsidRPr="00E1094D" w:rsidRDefault="00E1094D" w:rsidP="002D0D0A">
      <w:pPr>
        <w:pStyle w:val="af4"/>
        <w:spacing w:before="0" w:after="0"/>
        <w:ind w:firstLine="851"/>
        <w:rPr>
          <w:rFonts w:ascii="Times New Roman" w:hAnsi="Times New Roman"/>
          <w:b/>
          <w:sz w:val="24"/>
          <w:szCs w:val="24"/>
        </w:rPr>
      </w:pPr>
      <w:r w:rsidRPr="00E1094D">
        <w:rPr>
          <w:rFonts w:ascii="Times New Roman" w:hAnsi="Times New Roman"/>
          <w:b/>
          <w:sz w:val="24"/>
          <w:szCs w:val="24"/>
        </w:rPr>
        <w:t xml:space="preserve">УЭЦН – </w:t>
      </w:r>
      <w:r w:rsidRPr="00E1094D">
        <w:rPr>
          <w:rFonts w:ascii="Times New Roman" w:hAnsi="Times New Roman"/>
          <w:sz w:val="24"/>
          <w:szCs w:val="24"/>
        </w:rPr>
        <w:t>установка электроцентробежного насоса, включающая в себя комплекты ЭПО и НЭО;</w:t>
      </w:r>
    </w:p>
    <w:p w14:paraId="1FEE5B76" w14:textId="77777777" w:rsidR="00E1094D" w:rsidRPr="00E1094D" w:rsidRDefault="00E1094D" w:rsidP="002D0D0A">
      <w:pPr>
        <w:pStyle w:val="af4"/>
        <w:spacing w:before="0" w:after="0"/>
        <w:ind w:firstLine="851"/>
        <w:rPr>
          <w:rFonts w:ascii="Times New Roman" w:hAnsi="Times New Roman"/>
          <w:b/>
          <w:sz w:val="24"/>
          <w:szCs w:val="24"/>
        </w:rPr>
      </w:pPr>
      <w:r w:rsidRPr="00E1094D">
        <w:rPr>
          <w:rFonts w:ascii="Times New Roman" w:hAnsi="Times New Roman"/>
          <w:b/>
          <w:sz w:val="24"/>
          <w:szCs w:val="24"/>
        </w:rPr>
        <w:t xml:space="preserve">ЦДНГ – </w:t>
      </w:r>
      <w:r w:rsidRPr="00E1094D">
        <w:rPr>
          <w:rFonts w:ascii="Times New Roman" w:hAnsi="Times New Roman"/>
          <w:sz w:val="24"/>
          <w:szCs w:val="24"/>
        </w:rPr>
        <w:t>цех добычи нефти и газа;</w:t>
      </w:r>
    </w:p>
    <w:p w14:paraId="16377A1D" w14:textId="77777777" w:rsidR="00E1094D" w:rsidRPr="00E1094D" w:rsidRDefault="00E1094D" w:rsidP="002D0D0A">
      <w:pPr>
        <w:pStyle w:val="af4"/>
        <w:spacing w:before="0" w:after="0"/>
        <w:ind w:firstLine="851"/>
        <w:rPr>
          <w:rFonts w:ascii="Times New Roman" w:hAnsi="Times New Roman"/>
          <w:b/>
          <w:sz w:val="24"/>
          <w:szCs w:val="24"/>
        </w:rPr>
      </w:pPr>
      <w:r w:rsidRPr="00E1094D">
        <w:rPr>
          <w:rFonts w:ascii="Times New Roman" w:hAnsi="Times New Roman"/>
          <w:b/>
          <w:sz w:val="24"/>
          <w:szCs w:val="24"/>
        </w:rPr>
        <w:t xml:space="preserve">ШГН – </w:t>
      </w:r>
      <w:r w:rsidRPr="00E1094D">
        <w:rPr>
          <w:rFonts w:ascii="Times New Roman" w:hAnsi="Times New Roman"/>
          <w:sz w:val="24"/>
          <w:szCs w:val="24"/>
        </w:rPr>
        <w:t>штанговый глубинный насос;</w:t>
      </w:r>
    </w:p>
    <w:p w14:paraId="69545F82" w14:textId="77777777" w:rsidR="00E1094D" w:rsidRPr="00E1094D" w:rsidRDefault="00E1094D" w:rsidP="002D0D0A">
      <w:pPr>
        <w:pStyle w:val="af4"/>
        <w:spacing w:before="0" w:after="0"/>
        <w:ind w:firstLine="851"/>
        <w:rPr>
          <w:rFonts w:ascii="Times New Roman" w:hAnsi="Times New Roman"/>
          <w:b/>
          <w:sz w:val="24"/>
          <w:szCs w:val="24"/>
        </w:rPr>
      </w:pPr>
      <w:r w:rsidRPr="00E1094D">
        <w:rPr>
          <w:rFonts w:ascii="Times New Roman" w:hAnsi="Times New Roman"/>
          <w:b/>
          <w:sz w:val="24"/>
          <w:szCs w:val="24"/>
        </w:rPr>
        <w:t xml:space="preserve">ЭПО – </w:t>
      </w:r>
      <w:r w:rsidRPr="00E1094D">
        <w:rPr>
          <w:rFonts w:ascii="Times New Roman" w:hAnsi="Times New Roman"/>
          <w:sz w:val="24"/>
          <w:szCs w:val="24"/>
        </w:rPr>
        <w:t>электропогружное оборудование, включает в себя ЭПУ и кабельную линию;</w:t>
      </w:r>
    </w:p>
    <w:p w14:paraId="64E0E82C" w14:textId="77777777" w:rsidR="00E1094D" w:rsidRPr="00E1094D" w:rsidRDefault="00E1094D" w:rsidP="002D0D0A">
      <w:pPr>
        <w:pStyle w:val="af4"/>
        <w:spacing w:before="0" w:after="0"/>
        <w:ind w:firstLine="851"/>
        <w:rPr>
          <w:rFonts w:ascii="Times New Roman" w:hAnsi="Times New Roman"/>
          <w:b/>
          <w:sz w:val="24"/>
          <w:szCs w:val="24"/>
        </w:rPr>
      </w:pPr>
      <w:r w:rsidRPr="00E1094D">
        <w:rPr>
          <w:rFonts w:ascii="Times New Roman" w:hAnsi="Times New Roman"/>
          <w:b/>
          <w:sz w:val="24"/>
          <w:szCs w:val="24"/>
        </w:rPr>
        <w:t xml:space="preserve">ЭПУ – </w:t>
      </w:r>
      <w:r w:rsidRPr="00E1094D">
        <w:rPr>
          <w:rFonts w:ascii="Times New Roman" w:hAnsi="Times New Roman"/>
          <w:sz w:val="24"/>
          <w:szCs w:val="24"/>
        </w:rPr>
        <w:t>электропогружная установка;</w:t>
      </w:r>
    </w:p>
    <w:p w14:paraId="2337DA0B" w14:textId="77777777" w:rsidR="00E1094D" w:rsidRPr="00E1094D" w:rsidRDefault="00E1094D" w:rsidP="002D0D0A">
      <w:pPr>
        <w:pStyle w:val="af4"/>
        <w:spacing w:before="0" w:after="0"/>
        <w:ind w:firstLine="851"/>
        <w:rPr>
          <w:rFonts w:ascii="Times New Roman" w:hAnsi="Times New Roman"/>
          <w:b/>
          <w:sz w:val="24"/>
          <w:szCs w:val="24"/>
        </w:rPr>
      </w:pPr>
      <w:r w:rsidRPr="00E1094D">
        <w:rPr>
          <w:rFonts w:ascii="Times New Roman" w:hAnsi="Times New Roman"/>
          <w:b/>
          <w:sz w:val="24"/>
          <w:szCs w:val="24"/>
        </w:rPr>
        <w:t xml:space="preserve">ЭЦН – </w:t>
      </w:r>
      <w:r w:rsidRPr="00E1094D">
        <w:rPr>
          <w:rFonts w:ascii="Times New Roman" w:hAnsi="Times New Roman"/>
          <w:sz w:val="24"/>
          <w:szCs w:val="24"/>
        </w:rPr>
        <w:t>электроцентробежный насос</w:t>
      </w:r>
      <w:r w:rsidR="002D0D0A">
        <w:rPr>
          <w:rFonts w:ascii="Times New Roman" w:hAnsi="Times New Roman"/>
          <w:sz w:val="24"/>
          <w:szCs w:val="24"/>
        </w:rPr>
        <w:t>.</w:t>
      </w:r>
    </w:p>
    <w:p w14:paraId="30B4ADB7" w14:textId="77777777" w:rsidR="00E1094D" w:rsidRPr="00A87A4F" w:rsidRDefault="00E1094D">
      <w:pPr>
        <w:pStyle w:val="af4"/>
        <w:spacing w:before="0" w:after="0"/>
        <w:ind w:firstLine="709"/>
        <w:rPr>
          <w:rFonts w:ascii="Times New Roman" w:hAnsi="Times New Roman"/>
          <w:sz w:val="24"/>
          <w:szCs w:val="24"/>
        </w:rPr>
      </w:pPr>
    </w:p>
    <w:p w14:paraId="1E791788" w14:textId="77777777" w:rsidR="00C32C8F" w:rsidRPr="00A87A4F" w:rsidRDefault="006E7127" w:rsidP="00E71C50">
      <w:pPr>
        <w:widowControl w:val="0"/>
        <w:numPr>
          <w:ilvl w:val="0"/>
          <w:numId w:val="4"/>
        </w:numPr>
        <w:shd w:val="clear" w:color="auto" w:fill="FFFFFF"/>
        <w:ind w:left="0" w:firstLine="0"/>
        <w:contextualSpacing/>
        <w:jc w:val="center"/>
        <w:rPr>
          <w:rFonts w:ascii="Times New Roman" w:hAnsi="Times New Roman"/>
          <w:b/>
          <w:color w:val="000000"/>
          <w:spacing w:val="-1"/>
        </w:rPr>
      </w:pPr>
      <w:r w:rsidRPr="00A87A4F">
        <w:rPr>
          <w:rFonts w:ascii="Times New Roman" w:hAnsi="Times New Roman"/>
          <w:b/>
          <w:color w:val="000000"/>
        </w:rPr>
        <w:t>МЕСТО ОКАЗАНИЯ УСЛУГИ</w:t>
      </w:r>
    </w:p>
    <w:p w14:paraId="26886BEA" w14:textId="77777777" w:rsidR="00C32C8F" w:rsidRPr="00A87A4F" w:rsidRDefault="006E7127" w:rsidP="007E44BD">
      <w:pPr>
        <w:pStyle w:val="af4"/>
        <w:spacing w:before="0" w:after="0"/>
        <w:ind w:firstLine="851"/>
        <w:rPr>
          <w:rFonts w:ascii="Times New Roman" w:hAnsi="Times New Roman"/>
          <w:sz w:val="24"/>
          <w:szCs w:val="24"/>
        </w:rPr>
      </w:pPr>
      <w:r w:rsidRPr="00A87A4F">
        <w:rPr>
          <w:rFonts w:ascii="Times New Roman" w:hAnsi="Times New Roman"/>
          <w:b/>
          <w:sz w:val="24"/>
          <w:szCs w:val="24"/>
        </w:rPr>
        <w:t>Место оказания услуг:</w:t>
      </w:r>
      <w:r w:rsidRPr="00A87A4F">
        <w:rPr>
          <w:rFonts w:ascii="Times New Roman" w:hAnsi="Times New Roman"/>
          <w:sz w:val="24"/>
          <w:szCs w:val="24"/>
        </w:rPr>
        <w:t xml:space="preserve"> </w:t>
      </w:r>
      <w:r w:rsidR="00BB6049" w:rsidRPr="00BB6049">
        <w:rPr>
          <w:rFonts w:ascii="Times New Roman" w:hAnsi="Times New Roman"/>
          <w:sz w:val="24"/>
          <w:szCs w:val="24"/>
        </w:rPr>
        <w:t>г. Ижевск, в формате удаленной (камеральной) работы. Выезды на месторождения АО «Белкамнефть» им. А.А. Волкова осуществляются по отдельному согласованию с Заказчиком при оперативной необходимости.</w:t>
      </w:r>
      <w:r w:rsidR="00BB6049" w:rsidRPr="00BB6049" w:rsidDel="00BB6049">
        <w:rPr>
          <w:rFonts w:ascii="Times New Roman" w:hAnsi="Times New Roman"/>
          <w:sz w:val="24"/>
          <w:szCs w:val="24"/>
        </w:rPr>
        <w:t xml:space="preserve"> </w:t>
      </w:r>
    </w:p>
    <w:p w14:paraId="5AA0A9A0" w14:textId="77777777" w:rsidR="00C32C8F" w:rsidRPr="00A87A4F" w:rsidRDefault="00C32C8F" w:rsidP="00762BBE">
      <w:pPr>
        <w:pStyle w:val="af4"/>
        <w:spacing w:before="0" w:after="0"/>
        <w:ind w:firstLine="0"/>
        <w:rPr>
          <w:rFonts w:ascii="Times New Roman" w:hAnsi="Times New Roman"/>
          <w:sz w:val="24"/>
          <w:szCs w:val="24"/>
        </w:rPr>
      </w:pPr>
    </w:p>
    <w:p w14:paraId="6098531D" w14:textId="77777777" w:rsidR="00C32C8F" w:rsidRPr="00A87A4F" w:rsidRDefault="006E7127" w:rsidP="00E71C50">
      <w:pPr>
        <w:pStyle w:val="af6"/>
        <w:widowControl w:val="0"/>
        <w:numPr>
          <w:ilvl w:val="0"/>
          <w:numId w:val="4"/>
        </w:numPr>
        <w:shd w:val="clear" w:color="auto" w:fill="FFFFFF"/>
        <w:tabs>
          <w:tab w:val="center" w:pos="10206"/>
        </w:tabs>
        <w:ind w:left="0"/>
        <w:jc w:val="center"/>
        <w:rPr>
          <w:rFonts w:ascii="Times New Roman" w:hAnsi="Times New Roman"/>
          <w:b/>
        </w:rPr>
      </w:pPr>
      <w:r w:rsidRPr="00A87A4F">
        <w:rPr>
          <w:rFonts w:ascii="Times New Roman" w:hAnsi="Times New Roman"/>
          <w:b/>
        </w:rPr>
        <w:t xml:space="preserve">СРОКИ </w:t>
      </w:r>
      <w:r w:rsidRPr="00A87A4F">
        <w:rPr>
          <w:rFonts w:ascii="Times New Roman" w:hAnsi="Times New Roman"/>
          <w:b/>
          <w:color w:val="000000"/>
        </w:rPr>
        <w:t>ОКАЗАНИЯ УСЛУГИ</w:t>
      </w:r>
    </w:p>
    <w:p w14:paraId="4EB96044" w14:textId="2F3AA906" w:rsidR="00C32C8F" w:rsidRPr="00A87A4F" w:rsidRDefault="006E7127" w:rsidP="007E44BD">
      <w:pPr>
        <w:pStyle w:val="af4"/>
        <w:spacing w:before="0" w:after="0"/>
        <w:ind w:firstLine="851"/>
        <w:rPr>
          <w:rFonts w:ascii="Times New Roman" w:hAnsi="Times New Roman"/>
          <w:sz w:val="24"/>
          <w:szCs w:val="24"/>
        </w:rPr>
      </w:pPr>
      <w:r w:rsidRPr="00A87A4F">
        <w:rPr>
          <w:rFonts w:ascii="Times New Roman" w:hAnsi="Times New Roman"/>
          <w:b/>
          <w:sz w:val="24"/>
          <w:szCs w:val="24"/>
        </w:rPr>
        <w:t>Период оказания услуг</w:t>
      </w:r>
      <w:r w:rsidR="00AD3F73" w:rsidRPr="00A87A4F">
        <w:rPr>
          <w:rFonts w:ascii="Times New Roman" w:hAnsi="Times New Roman"/>
          <w:sz w:val="24"/>
          <w:szCs w:val="24"/>
        </w:rPr>
        <w:t xml:space="preserve">: </w:t>
      </w:r>
      <w:r w:rsidR="00B27518">
        <w:rPr>
          <w:rFonts w:ascii="Times New Roman" w:hAnsi="Times New Roman"/>
          <w:sz w:val="24"/>
          <w:szCs w:val="24"/>
        </w:rPr>
        <w:t xml:space="preserve">75 </w:t>
      </w:r>
      <w:r w:rsidR="00901A4A">
        <w:rPr>
          <w:rFonts w:ascii="Times New Roman" w:hAnsi="Times New Roman"/>
          <w:sz w:val="24"/>
          <w:szCs w:val="24"/>
        </w:rPr>
        <w:t xml:space="preserve">календарных дней </w:t>
      </w:r>
      <w:proofErr w:type="gramStart"/>
      <w:r w:rsidR="00901A4A">
        <w:rPr>
          <w:rFonts w:ascii="Times New Roman" w:hAnsi="Times New Roman"/>
          <w:sz w:val="24"/>
          <w:szCs w:val="24"/>
        </w:rPr>
        <w:t>с даты заключения</w:t>
      </w:r>
      <w:proofErr w:type="gramEnd"/>
      <w:r w:rsidR="00901A4A">
        <w:rPr>
          <w:rFonts w:ascii="Times New Roman" w:hAnsi="Times New Roman"/>
          <w:sz w:val="24"/>
          <w:szCs w:val="24"/>
        </w:rPr>
        <w:t xml:space="preserve"> </w:t>
      </w:r>
      <w:r w:rsidR="001D7F7E">
        <w:rPr>
          <w:rFonts w:ascii="Times New Roman" w:hAnsi="Times New Roman"/>
          <w:sz w:val="24"/>
          <w:szCs w:val="24"/>
        </w:rPr>
        <w:t xml:space="preserve">Договора </w:t>
      </w:r>
      <w:r w:rsidR="00901A4A">
        <w:rPr>
          <w:rFonts w:ascii="Times New Roman" w:hAnsi="Times New Roman"/>
          <w:sz w:val="24"/>
          <w:szCs w:val="24"/>
        </w:rPr>
        <w:t>по предмету технического задания.</w:t>
      </w:r>
    </w:p>
    <w:p w14:paraId="38AEFDA6" w14:textId="77777777" w:rsidR="00A93621" w:rsidRPr="00A87A4F" w:rsidRDefault="00A93621">
      <w:pPr>
        <w:pStyle w:val="af4"/>
        <w:spacing w:before="0" w:after="0"/>
        <w:ind w:firstLine="709"/>
        <w:rPr>
          <w:rFonts w:ascii="Times New Roman" w:hAnsi="Times New Roman"/>
          <w:sz w:val="24"/>
          <w:szCs w:val="24"/>
        </w:rPr>
      </w:pPr>
    </w:p>
    <w:p w14:paraId="2C45A731" w14:textId="77777777" w:rsidR="00A93621" w:rsidRPr="00A87A4F" w:rsidRDefault="00A93621" w:rsidP="002A10D3">
      <w:pPr>
        <w:pStyle w:val="af6"/>
        <w:widowControl w:val="0"/>
        <w:numPr>
          <w:ilvl w:val="0"/>
          <w:numId w:val="4"/>
        </w:numPr>
        <w:shd w:val="clear" w:color="auto" w:fill="FFFFFF"/>
        <w:tabs>
          <w:tab w:val="center" w:pos="10206"/>
        </w:tabs>
        <w:ind w:left="0"/>
        <w:jc w:val="center"/>
        <w:rPr>
          <w:rFonts w:ascii="Times New Roman" w:hAnsi="Times New Roman"/>
          <w:b/>
        </w:rPr>
      </w:pPr>
      <w:r w:rsidRPr="00A87A4F">
        <w:rPr>
          <w:rFonts w:ascii="Times New Roman" w:hAnsi="Times New Roman"/>
          <w:b/>
        </w:rPr>
        <w:t xml:space="preserve">КРАТКАЯ ХАРАКТЕРИСТИКА </w:t>
      </w:r>
      <w:r w:rsidR="00731FDB" w:rsidRPr="00A87A4F">
        <w:rPr>
          <w:rFonts w:ascii="Times New Roman" w:hAnsi="Times New Roman"/>
          <w:b/>
        </w:rPr>
        <w:t>ОКАЗЫВАЕМОЙ УСЛУГИ</w:t>
      </w:r>
      <w:r w:rsidRPr="00A87A4F">
        <w:rPr>
          <w:rFonts w:ascii="Times New Roman" w:hAnsi="Times New Roman"/>
          <w:b/>
        </w:rPr>
        <w:t xml:space="preserve"> </w:t>
      </w:r>
    </w:p>
    <w:p w14:paraId="072BCD22" w14:textId="77777777" w:rsidR="00BB6049" w:rsidRPr="001A5606" w:rsidRDefault="00BB6049" w:rsidP="007E44BD">
      <w:pPr>
        <w:pStyle w:val="af4"/>
        <w:spacing w:before="0" w:after="0"/>
        <w:ind w:firstLine="851"/>
        <w:rPr>
          <w:rFonts w:ascii="Times New Roman" w:hAnsi="Times New Roman"/>
          <w:sz w:val="24"/>
          <w:szCs w:val="24"/>
        </w:rPr>
      </w:pPr>
      <w:r w:rsidRPr="001A5606">
        <w:rPr>
          <w:rFonts w:ascii="Times New Roman" w:hAnsi="Times New Roman"/>
          <w:sz w:val="24"/>
          <w:szCs w:val="24"/>
        </w:rPr>
        <w:t xml:space="preserve">Формирование комплекта отчетных и презентационных материалов по результатам проведенного аудита. Материалы должны содержать детальный анализ текущего состояния инфраструктуры, построенные и верифицированные модели, оценку потенциала оптимизации, </w:t>
      </w:r>
      <w:r w:rsidRPr="001A5606">
        <w:rPr>
          <w:rFonts w:ascii="Times New Roman" w:hAnsi="Times New Roman"/>
          <w:sz w:val="24"/>
          <w:szCs w:val="24"/>
        </w:rPr>
        <w:lastRenderedPageBreak/>
        <w:t>а также технико-экономическое обоснование рекомендуемых мероприятий. Объем и структура услуг детализированы в разделе</w:t>
      </w:r>
      <w:r w:rsidR="00901A4A">
        <w:rPr>
          <w:rFonts w:ascii="Times New Roman" w:hAnsi="Times New Roman"/>
          <w:sz w:val="24"/>
          <w:szCs w:val="24"/>
        </w:rPr>
        <w:t xml:space="preserve"> 6</w:t>
      </w:r>
      <w:r w:rsidRPr="001A5606">
        <w:rPr>
          <w:rFonts w:ascii="Times New Roman" w:hAnsi="Times New Roman"/>
          <w:sz w:val="24"/>
          <w:szCs w:val="24"/>
        </w:rPr>
        <w:t>.</w:t>
      </w:r>
    </w:p>
    <w:p w14:paraId="36694C05" w14:textId="77777777" w:rsidR="00C32C8F" w:rsidRPr="00A87A4F" w:rsidRDefault="00C32C8F">
      <w:pPr>
        <w:pStyle w:val="af4"/>
        <w:spacing w:before="0" w:after="0"/>
        <w:ind w:firstLine="709"/>
        <w:rPr>
          <w:rFonts w:ascii="Times New Roman" w:hAnsi="Times New Roman"/>
          <w:sz w:val="24"/>
          <w:szCs w:val="24"/>
        </w:rPr>
      </w:pPr>
    </w:p>
    <w:p w14:paraId="00963E47" w14:textId="77777777" w:rsidR="00C32C8F" w:rsidRPr="00A87A4F" w:rsidRDefault="00704F17" w:rsidP="00E71C50">
      <w:pPr>
        <w:pStyle w:val="af6"/>
        <w:widowControl w:val="0"/>
        <w:numPr>
          <w:ilvl w:val="0"/>
          <w:numId w:val="4"/>
        </w:numPr>
        <w:shd w:val="clear" w:color="auto" w:fill="FFFFFF"/>
        <w:tabs>
          <w:tab w:val="center" w:pos="10206"/>
        </w:tabs>
        <w:ind w:left="0"/>
        <w:jc w:val="center"/>
        <w:rPr>
          <w:rFonts w:ascii="Times New Roman" w:hAnsi="Times New Roman"/>
          <w:b/>
          <w:color w:val="000000"/>
        </w:rPr>
      </w:pPr>
      <w:r>
        <w:rPr>
          <w:rFonts w:ascii="Times New Roman" w:hAnsi="Times New Roman"/>
          <w:b/>
          <w:color w:val="000000"/>
        </w:rPr>
        <w:t>ЦЕЛИ И ЗАДАЧИ УСЛУГ</w:t>
      </w:r>
    </w:p>
    <w:p w14:paraId="1EDFD0D5" w14:textId="77777777" w:rsidR="00F52921" w:rsidRPr="00A87A4F" w:rsidRDefault="00F52921" w:rsidP="002D0D0A">
      <w:pPr>
        <w:pStyle w:val="a3"/>
        <w:ind w:firstLine="851"/>
        <w:rPr>
          <w:rFonts w:ascii="Times New Roman" w:hAnsi="Times New Roman"/>
          <w:b/>
        </w:rPr>
      </w:pPr>
      <w:r w:rsidRPr="00A87A4F">
        <w:rPr>
          <w:rFonts w:ascii="Times New Roman" w:hAnsi="Times New Roman"/>
          <w:b/>
        </w:rPr>
        <w:t>Цель:</w:t>
      </w:r>
    </w:p>
    <w:p w14:paraId="0B5B4736" w14:textId="4C9B6578" w:rsidR="00BB6049" w:rsidRPr="003E126F" w:rsidRDefault="00BB6049" w:rsidP="002D0D0A">
      <w:pPr>
        <w:pStyle w:val="a3"/>
        <w:numPr>
          <w:ilvl w:val="1"/>
          <w:numId w:val="24"/>
        </w:numPr>
        <w:tabs>
          <w:tab w:val="left" w:pos="993"/>
        </w:tabs>
        <w:ind w:left="0" w:firstLine="851"/>
        <w:rPr>
          <w:rFonts w:ascii="Times New Roman" w:hAnsi="Times New Roman"/>
          <w:bCs/>
        </w:rPr>
      </w:pPr>
      <w:r w:rsidRPr="00CB1997">
        <w:rPr>
          <w:rFonts w:ascii="Times New Roman" w:hAnsi="Times New Roman"/>
          <w:bCs/>
        </w:rPr>
        <w:t xml:space="preserve">Проведение независимого технического аудита при эксплуатации систем трубопроводного транспорта, энергетики, подготовки и транспортировке углеводородов (УВ), поддержания пластового давления (ППД), </w:t>
      </w:r>
      <w:r w:rsidR="001D7F7E">
        <w:rPr>
          <w:rFonts w:ascii="Times New Roman" w:hAnsi="Times New Roman"/>
          <w:bCs/>
        </w:rPr>
        <w:t xml:space="preserve">механизированного фонда скважин </w:t>
      </w:r>
      <w:r w:rsidRPr="003E126F">
        <w:rPr>
          <w:rFonts w:ascii="Times New Roman" w:hAnsi="Times New Roman"/>
          <w:bCs/>
        </w:rPr>
        <w:t>для выявления резервов повышения операционной и энергетической эффективности, снижения затрат и металлоемкости.</w:t>
      </w:r>
    </w:p>
    <w:p w14:paraId="47C79AB3" w14:textId="77777777" w:rsidR="00F52921" w:rsidRPr="00A87A4F" w:rsidRDefault="00F52921" w:rsidP="002D0D0A">
      <w:pPr>
        <w:pStyle w:val="a3"/>
        <w:ind w:firstLine="851"/>
        <w:rPr>
          <w:rFonts w:ascii="Times New Roman" w:hAnsi="Times New Roman"/>
          <w:b/>
        </w:rPr>
      </w:pPr>
      <w:r w:rsidRPr="00A87A4F">
        <w:rPr>
          <w:rFonts w:ascii="Times New Roman" w:hAnsi="Times New Roman"/>
          <w:b/>
        </w:rPr>
        <w:t>Задачи:</w:t>
      </w:r>
    </w:p>
    <w:p w14:paraId="4F86B070" w14:textId="77777777" w:rsidR="00BB6049" w:rsidRPr="00633D1B" w:rsidRDefault="00E03858" w:rsidP="002D0D0A">
      <w:pPr>
        <w:pStyle w:val="a3"/>
        <w:numPr>
          <w:ilvl w:val="1"/>
          <w:numId w:val="24"/>
        </w:numPr>
        <w:tabs>
          <w:tab w:val="left" w:pos="993"/>
        </w:tabs>
        <w:ind w:left="0" w:firstLine="851"/>
        <w:rPr>
          <w:rFonts w:ascii="Times New Roman" w:hAnsi="Times New Roman"/>
        </w:rPr>
      </w:pPr>
      <w:r>
        <w:rPr>
          <w:rFonts w:ascii="Times New Roman" w:hAnsi="Times New Roman"/>
          <w:b/>
          <w:bCs/>
        </w:rPr>
        <w:t xml:space="preserve"> </w:t>
      </w:r>
      <w:r w:rsidR="00BB6049" w:rsidRPr="001A5606">
        <w:rPr>
          <w:rFonts w:ascii="Times New Roman" w:hAnsi="Times New Roman"/>
          <w:b/>
          <w:bCs/>
        </w:rPr>
        <w:t>По трубопроводному транспорту</w:t>
      </w:r>
      <w:r w:rsidR="00BB6049" w:rsidRPr="00BB6049">
        <w:rPr>
          <w:rFonts w:ascii="Times New Roman" w:hAnsi="Times New Roman"/>
        </w:rPr>
        <w:t>: Формирование штуц</w:t>
      </w:r>
      <w:r w:rsidR="00BB6049" w:rsidRPr="006B02C8">
        <w:rPr>
          <w:rFonts w:ascii="Times New Roman" w:hAnsi="Times New Roman"/>
        </w:rPr>
        <w:t>ерной гидравлической модели, анализ загрузки и потерь давления, выявление потенциала снижения операционных затрат и металлоемкости, подбор оптимальной схемы эксплуатации.</w:t>
      </w:r>
    </w:p>
    <w:p w14:paraId="7D2B8DF4" w14:textId="77777777" w:rsidR="00F52921" w:rsidRPr="001A5606" w:rsidRDefault="00E03858" w:rsidP="002D0D0A">
      <w:pPr>
        <w:pStyle w:val="a3"/>
        <w:numPr>
          <w:ilvl w:val="1"/>
          <w:numId w:val="24"/>
        </w:numPr>
        <w:tabs>
          <w:tab w:val="left" w:pos="993"/>
        </w:tabs>
        <w:ind w:left="0" w:firstLine="851"/>
        <w:rPr>
          <w:rFonts w:ascii="Times New Roman" w:hAnsi="Times New Roman"/>
          <w:b/>
          <w:bCs/>
        </w:rPr>
      </w:pPr>
      <w:r>
        <w:rPr>
          <w:rFonts w:ascii="Times New Roman" w:hAnsi="Times New Roman"/>
          <w:b/>
          <w:bCs/>
        </w:rPr>
        <w:t xml:space="preserve"> </w:t>
      </w:r>
      <w:r w:rsidR="006B02C8" w:rsidRPr="001A5606">
        <w:rPr>
          <w:rFonts w:ascii="Times New Roman" w:hAnsi="Times New Roman"/>
          <w:b/>
          <w:bCs/>
        </w:rPr>
        <w:t xml:space="preserve">По подготовке и транспортировке: </w:t>
      </w:r>
      <w:r w:rsidR="00F52921" w:rsidRPr="006B02C8">
        <w:rPr>
          <w:rFonts w:ascii="Times New Roman" w:hAnsi="Times New Roman"/>
        </w:rPr>
        <w:t xml:space="preserve">Анализ загрузки и текущего состояния объектов </w:t>
      </w:r>
      <w:r w:rsidR="006B02C8">
        <w:rPr>
          <w:rFonts w:ascii="Times New Roman" w:hAnsi="Times New Roman"/>
        </w:rPr>
        <w:t xml:space="preserve">подготовки и </w:t>
      </w:r>
      <w:r w:rsidR="006B6871" w:rsidRPr="006B02C8">
        <w:rPr>
          <w:rFonts w:ascii="Times New Roman" w:hAnsi="Times New Roman"/>
        </w:rPr>
        <w:t>транспортировки</w:t>
      </w:r>
      <w:r w:rsidR="00F52921" w:rsidRPr="00633D1B">
        <w:rPr>
          <w:rFonts w:ascii="Times New Roman" w:hAnsi="Times New Roman"/>
        </w:rPr>
        <w:t xml:space="preserve"> УВ, подбор оптимальной схемы эксплуатации.</w:t>
      </w:r>
    </w:p>
    <w:p w14:paraId="0AF1BE9B" w14:textId="77777777" w:rsidR="006B02C8" w:rsidRDefault="00E03858" w:rsidP="002D0D0A">
      <w:pPr>
        <w:pStyle w:val="a3"/>
        <w:numPr>
          <w:ilvl w:val="1"/>
          <w:numId w:val="24"/>
        </w:numPr>
        <w:tabs>
          <w:tab w:val="left" w:pos="993"/>
        </w:tabs>
        <w:ind w:left="0" w:firstLine="851"/>
        <w:rPr>
          <w:rFonts w:ascii="Times New Roman" w:hAnsi="Times New Roman"/>
        </w:rPr>
      </w:pPr>
      <w:r>
        <w:rPr>
          <w:rFonts w:ascii="Times New Roman" w:hAnsi="Times New Roman"/>
          <w:b/>
          <w:bCs/>
        </w:rPr>
        <w:t xml:space="preserve"> </w:t>
      </w:r>
      <w:r w:rsidR="006B02C8" w:rsidRPr="001A5606">
        <w:rPr>
          <w:rFonts w:ascii="Times New Roman" w:hAnsi="Times New Roman"/>
          <w:b/>
          <w:bCs/>
        </w:rPr>
        <w:t>По ППД:</w:t>
      </w:r>
      <w:r w:rsidR="006B02C8">
        <w:rPr>
          <w:rFonts w:ascii="Times New Roman" w:hAnsi="Times New Roman"/>
        </w:rPr>
        <w:t xml:space="preserve"> </w:t>
      </w:r>
      <w:r w:rsidR="006B02C8" w:rsidRPr="006B02C8">
        <w:rPr>
          <w:rFonts w:ascii="Times New Roman" w:hAnsi="Times New Roman"/>
        </w:rPr>
        <w:t xml:space="preserve">Анализ текущего состояния и эффективности работы насосного оборудования и водоводов, подбор оптимальной схемы </w:t>
      </w:r>
      <w:r w:rsidR="006B02C8">
        <w:rPr>
          <w:rFonts w:ascii="Times New Roman" w:hAnsi="Times New Roman"/>
        </w:rPr>
        <w:t xml:space="preserve">эксплуатации и </w:t>
      </w:r>
      <w:r w:rsidR="006B02C8" w:rsidRPr="006B02C8">
        <w:rPr>
          <w:rFonts w:ascii="Times New Roman" w:hAnsi="Times New Roman"/>
        </w:rPr>
        <w:t>закачки.</w:t>
      </w:r>
    </w:p>
    <w:p w14:paraId="772A089D" w14:textId="77777777" w:rsidR="00ED2A52" w:rsidRDefault="00E03858" w:rsidP="002D0D0A">
      <w:pPr>
        <w:pStyle w:val="a3"/>
        <w:numPr>
          <w:ilvl w:val="1"/>
          <w:numId w:val="24"/>
        </w:numPr>
        <w:tabs>
          <w:tab w:val="left" w:pos="993"/>
        </w:tabs>
        <w:ind w:left="0" w:firstLine="851"/>
        <w:rPr>
          <w:rFonts w:ascii="Times New Roman" w:hAnsi="Times New Roman"/>
        </w:rPr>
      </w:pPr>
      <w:r>
        <w:rPr>
          <w:rFonts w:ascii="Times New Roman" w:hAnsi="Times New Roman"/>
          <w:b/>
          <w:bCs/>
        </w:rPr>
        <w:t xml:space="preserve"> </w:t>
      </w:r>
      <w:r w:rsidR="006B02C8" w:rsidRPr="00633D1B">
        <w:rPr>
          <w:rFonts w:ascii="Times New Roman" w:hAnsi="Times New Roman"/>
          <w:b/>
          <w:bCs/>
        </w:rPr>
        <w:t xml:space="preserve">По </w:t>
      </w:r>
      <w:r w:rsidR="006B02C8" w:rsidRPr="009524C3">
        <w:rPr>
          <w:rFonts w:ascii="Times New Roman" w:hAnsi="Times New Roman"/>
          <w:b/>
          <w:bCs/>
        </w:rPr>
        <w:t>энергетике:</w:t>
      </w:r>
      <w:r w:rsidR="006B02C8" w:rsidRPr="009524C3">
        <w:rPr>
          <w:rFonts w:ascii="Times New Roman" w:hAnsi="Times New Roman"/>
        </w:rPr>
        <w:t xml:space="preserve"> </w:t>
      </w:r>
      <w:r w:rsidR="006E52B4">
        <w:rPr>
          <w:rFonts w:ascii="Times New Roman" w:hAnsi="Times New Roman"/>
        </w:rPr>
        <w:t>Оценка</w:t>
      </w:r>
      <w:r w:rsidR="001F5DAB" w:rsidRPr="001F5DAB">
        <w:rPr>
          <w:rFonts w:ascii="Times New Roman" w:hAnsi="Times New Roman"/>
        </w:rPr>
        <w:t xml:space="preserve"> режимов работы (нагрузок - </w:t>
      </w:r>
      <w:r w:rsidR="006E52B4" w:rsidRPr="001F5DAB">
        <w:rPr>
          <w:rFonts w:ascii="Times New Roman" w:hAnsi="Times New Roman"/>
        </w:rPr>
        <w:t>потребления)</w:t>
      </w:r>
      <w:r w:rsidR="00ED2A52" w:rsidRPr="00ED2A52">
        <w:rPr>
          <w:rFonts w:ascii="Times New Roman" w:hAnsi="Times New Roman"/>
        </w:rPr>
        <w:t xml:space="preserve"> </w:t>
      </w:r>
      <w:r w:rsidR="00ED2A52">
        <w:rPr>
          <w:rFonts w:ascii="Times New Roman" w:hAnsi="Times New Roman"/>
        </w:rPr>
        <w:t>УШНГ, УЭЦН</w:t>
      </w:r>
      <w:r w:rsidR="0075538A">
        <w:rPr>
          <w:rFonts w:ascii="Times New Roman" w:hAnsi="Times New Roman"/>
        </w:rPr>
        <w:t xml:space="preserve">, </w:t>
      </w:r>
      <w:r w:rsidR="006A57F9">
        <w:rPr>
          <w:rFonts w:ascii="Times New Roman" w:hAnsi="Times New Roman"/>
        </w:rPr>
        <w:t xml:space="preserve">УЭВН, ОРЭ, </w:t>
      </w:r>
      <w:r w:rsidR="003B0865">
        <w:rPr>
          <w:rFonts w:ascii="Times New Roman" w:hAnsi="Times New Roman"/>
        </w:rPr>
        <w:t>УПН</w:t>
      </w:r>
      <w:r w:rsidR="003B0865" w:rsidRPr="001B1166">
        <w:rPr>
          <w:rFonts w:ascii="Times New Roman" w:hAnsi="Times New Roman"/>
        </w:rPr>
        <w:t xml:space="preserve"> (</w:t>
      </w:r>
      <w:r w:rsidR="001B1166" w:rsidRPr="001B1166">
        <w:rPr>
          <w:rFonts w:ascii="Times New Roman" w:hAnsi="Times New Roman"/>
        </w:rPr>
        <w:t xml:space="preserve">трубопроводный транспорт, объекты подготовки </w:t>
      </w:r>
      <w:r w:rsidR="00633D1B">
        <w:rPr>
          <w:rFonts w:ascii="Times New Roman" w:hAnsi="Times New Roman"/>
        </w:rPr>
        <w:t>и транспортировки,</w:t>
      </w:r>
      <w:r w:rsidR="001B1166" w:rsidRPr="001B1166">
        <w:rPr>
          <w:rFonts w:ascii="Times New Roman" w:hAnsi="Times New Roman"/>
        </w:rPr>
        <w:t xml:space="preserve"> ППД).</w:t>
      </w:r>
    </w:p>
    <w:p w14:paraId="229953BE" w14:textId="77777777" w:rsidR="00ED2A52" w:rsidRPr="00A77ABE" w:rsidRDefault="002D0D0A" w:rsidP="002D0D0A">
      <w:pPr>
        <w:pStyle w:val="a3"/>
        <w:numPr>
          <w:ilvl w:val="2"/>
          <w:numId w:val="24"/>
        </w:numPr>
        <w:tabs>
          <w:tab w:val="left" w:pos="993"/>
          <w:tab w:val="left" w:pos="1418"/>
          <w:tab w:val="left" w:pos="1843"/>
        </w:tabs>
        <w:ind w:left="0" w:firstLine="851"/>
        <w:rPr>
          <w:rFonts w:ascii="Times New Roman" w:hAnsi="Times New Roman"/>
        </w:rPr>
      </w:pPr>
      <w:r>
        <w:rPr>
          <w:rFonts w:ascii="Times New Roman" w:hAnsi="Times New Roman"/>
        </w:rPr>
        <w:t xml:space="preserve"> </w:t>
      </w:r>
      <w:r w:rsidR="006E52B4" w:rsidRPr="00A77ABE">
        <w:rPr>
          <w:rFonts w:ascii="Times New Roman" w:hAnsi="Times New Roman"/>
        </w:rPr>
        <w:t>Суточный г</w:t>
      </w:r>
      <w:r w:rsidR="001F5DAB" w:rsidRPr="00A77ABE">
        <w:rPr>
          <w:rFonts w:ascii="Times New Roman" w:hAnsi="Times New Roman"/>
        </w:rPr>
        <w:t>рафик нагрузок – «сутки»</w:t>
      </w:r>
      <w:r w:rsidR="00402892" w:rsidRPr="00A77ABE">
        <w:rPr>
          <w:rFonts w:ascii="Times New Roman" w:hAnsi="Times New Roman"/>
        </w:rPr>
        <w:t>, «</w:t>
      </w:r>
      <w:r w:rsidR="006E52B4" w:rsidRPr="00A77ABE">
        <w:rPr>
          <w:rFonts w:ascii="Times New Roman" w:hAnsi="Times New Roman"/>
        </w:rPr>
        <w:t>максимум</w:t>
      </w:r>
      <w:r w:rsidR="00402892" w:rsidRPr="00A77ABE">
        <w:rPr>
          <w:rFonts w:ascii="Times New Roman" w:hAnsi="Times New Roman"/>
        </w:rPr>
        <w:t>»</w:t>
      </w:r>
      <w:r w:rsidR="006E52B4" w:rsidRPr="00A77ABE">
        <w:rPr>
          <w:rFonts w:ascii="Times New Roman" w:hAnsi="Times New Roman"/>
        </w:rPr>
        <w:t xml:space="preserve">, </w:t>
      </w:r>
      <w:r w:rsidR="00402892" w:rsidRPr="00A77ABE">
        <w:rPr>
          <w:rFonts w:ascii="Times New Roman" w:hAnsi="Times New Roman"/>
        </w:rPr>
        <w:t>«</w:t>
      </w:r>
      <w:r w:rsidR="006E52B4" w:rsidRPr="00A77ABE">
        <w:rPr>
          <w:rFonts w:ascii="Times New Roman" w:hAnsi="Times New Roman"/>
        </w:rPr>
        <w:t>минимум</w:t>
      </w:r>
      <w:r w:rsidR="00402892" w:rsidRPr="00A77ABE">
        <w:rPr>
          <w:rFonts w:ascii="Times New Roman" w:hAnsi="Times New Roman"/>
        </w:rPr>
        <w:t>»</w:t>
      </w:r>
      <w:r w:rsidR="006B02C8">
        <w:rPr>
          <w:rFonts w:ascii="Times New Roman" w:hAnsi="Times New Roman"/>
        </w:rPr>
        <w:t>.</w:t>
      </w:r>
      <w:r w:rsidR="00A77ABE" w:rsidRPr="00A77ABE">
        <w:rPr>
          <w:rFonts w:ascii="Times New Roman" w:hAnsi="Times New Roman"/>
        </w:rPr>
        <w:t xml:space="preserve"> </w:t>
      </w:r>
      <w:r w:rsidR="006E52B4" w:rsidRPr="00A77ABE">
        <w:rPr>
          <w:rFonts w:ascii="Times New Roman" w:hAnsi="Times New Roman"/>
        </w:rPr>
        <w:t>Сезонный</w:t>
      </w:r>
      <w:r w:rsidR="001F5DAB" w:rsidRPr="00A77ABE">
        <w:rPr>
          <w:rFonts w:ascii="Times New Roman" w:hAnsi="Times New Roman"/>
        </w:rPr>
        <w:t xml:space="preserve"> </w:t>
      </w:r>
      <w:r w:rsidR="006E52B4" w:rsidRPr="00A77ABE">
        <w:rPr>
          <w:rFonts w:ascii="Times New Roman" w:hAnsi="Times New Roman"/>
        </w:rPr>
        <w:t>г</w:t>
      </w:r>
      <w:r w:rsidR="001F5DAB" w:rsidRPr="00A77ABE">
        <w:rPr>
          <w:rFonts w:ascii="Times New Roman" w:hAnsi="Times New Roman"/>
        </w:rPr>
        <w:t>рафик нагрузок «</w:t>
      </w:r>
      <w:r w:rsidR="00402892" w:rsidRPr="00A77ABE">
        <w:rPr>
          <w:rFonts w:ascii="Times New Roman" w:hAnsi="Times New Roman"/>
        </w:rPr>
        <w:t>Сезон» зима</w:t>
      </w:r>
      <w:r w:rsidR="001F5DAB" w:rsidRPr="00A77ABE">
        <w:rPr>
          <w:rFonts w:ascii="Times New Roman" w:hAnsi="Times New Roman"/>
        </w:rPr>
        <w:t xml:space="preserve"> -</w:t>
      </w:r>
      <w:r w:rsidR="006E52B4" w:rsidRPr="00A77ABE">
        <w:rPr>
          <w:rFonts w:ascii="Times New Roman" w:hAnsi="Times New Roman"/>
        </w:rPr>
        <w:t xml:space="preserve"> </w:t>
      </w:r>
      <w:r w:rsidR="001F5DAB" w:rsidRPr="00A77ABE">
        <w:rPr>
          <w:rFonts w:ascii="Times New Roman" w:hAnsi="Times New Roman"/>
        </w:rPr>
        <w:t>лето по месяцам</w:t>
      </w:r>
      <w:r w:rsidR="00402892" w:rsidRPr="00A77ABE">
        <w:rPr>
          <w:rFonts w:ascii="Times New Roman" w:hAnsi="Times New Roman"/>
        </w:rPr>
        <w:t xml:space="preserve"> </w:t>
      </w:r>
      <w:r w:rsidR="003B0865" w:rsidRPr="00A77ABE">
        <w:rPr>
          <w:rFonts w:ascii="Times New Roman" w:hAnsi="Times New Roman"/>
        </w:rPr>
        <w:t>(класс точности 0.2S, максимальны</w:t>
      </w:r>
      <w:r w:rsidR="003B0865">
        <w:rPr>
          <w:rFonts w:ascii="Times New Roman" w:hAnsi="Times New Roman"/>
        </w:rPr>
        <w:t xml:space="preserve">е, минимальные и </w:t>
      </w:r>
      <w:r w:rsidR="003B0865" w:rsidRPr="00A77ABE">
        <w:rPr>
          <w:rFonts w:ascii="Times New Roman" w:hAnsi="Times New Roman"/>
        </w:rPr>
        <w:t>усреднённы</w:t>
      </w:r>
      <w:r w:rsidR="003B0865">
        <w:rPr>
          <w:rFonts w:ascii="Times New Roman" w:hAnsi="Times New Roman"/>
        </w:rPr>
        <w:t>е</w:t>
      </w:r>
      <w:r w:rsidR="003B0865" w:rsidRPr="00A77ABE">
        <w:rPr>
          <w:rFonts w:ascii="Times New Roman" w:hAnsi="Times New Roman"/>
        </w:rPr>
        <w:t xml:space="preserve"> интервальны</w:t>
      </w:r>
      <w:r w:rsidR="003B0865">
        <w:rPr>
          <w:rFonts w:ascii="Times New Roman" w:hAnsi="Times New Roman"/>
        </w:rPr>
        <w:t>е</w:t>
      </w:r>
      <w:r w:rsidR="003B0865" w:rsidRPr="00A77ABE">
        <w:rPr>
          <w:rFonts w:ascii="Times New Roman" w:hAnsi="Times New Roman"/>
        </w:rPr>
        <w:t xml:space="preserve"> значени</w:t>
      </w:r>
      <w:r w:rsidR="003B0865">
        <w:rPr>
          <w:rFonts w:ascii="Times New Roman" w:hAnsi="Times New Roman"/>
        </w:rPr>
        <w:t>я</w:t>
      </w:r>
      <w:r w:rsidR="003B0865" w:rsidRPr="00A77ABE">
        <w:rPr>
          <w:rFonts w:ascii="Times New Roman" w:hAnsi="Times New Roman"/>
        </w:rPr>
        <w:t xml:space="preserve"> мощности</w:t>
      </w:r>
      <w:r w:rsidR="003B0865">
        <w:rPr>
          <w:rFonts w:ascii="Times New Roman" w:hAnsi="Times New Roman"/>
        </w:rPr>
        <w:t>)</w:t>
      </w:r>
      <w:r w:rsidR="003B0865" w:rsidRPr="00A77ABE">
        <w:rPr>
          <w:rFonts w:ascii="Times New Roman" w:hAnsi="Times New Roman"/>
        </w:rPr>
        <w:t>.</w:t>
      </w:r>
    </w:p>
    <w:p w14:paraId="6F2E584B" w14:textId="77777777" w:rsidR="00ED2A52" w:rsidRDefault="002D0D0A" w:rsidP="002D0D0A">
      <w:pPr>
        <w:pStyle w:val="a3"/>
        <w:numPr>
          <w:ilvl w:val="2"/>
          <w:numId w:val="24"/>
        </w:numPr>
        <w:tabs>
          <w:tab w:val="left" w:pos="993"/>
          <w:tab w:val="left" w:pos="1418"/>
          <w:tab w:val="left" w:pos="1843"/>
        </w:tabs>
        <w:ind w:left="0" w:firstLine="851"/>
        <w:rPr>
          <w:rFonts w:ascii="Times New Roman" w:hAnsi="Times New Roman"/>
        </w:rPr>
      </w:pPr>
      <w:r>
        <w:rPr>
          <w:rFonts w:ascii="Times New Roman" w:hAnsi="Times New Roman"/>
        </w:rPr>
        <w:t xml:space="preserve"> </w:t>
      </w:r>
      <w:r w:rsidR="00591629">
        <w:rPr>
          <w:rFonts w:ascii="Times New Roman" w:hAnsi="Times New Roman"/>
        </w:rPr>
        <w:t>Прогноз п</w:t>
      </w:r>
      <w:r w:rsidR="001F5DAB" w:rsidRPr="001F5DAB">
        <w:rPr>
          <w:rFonts w:ascii="Times New Roman" w:hAnsi="Times New Roman"/>
        </w:rPr>
        <w:t>ерспектив</w:t>
      </w:r>
      <w:r w:rsidR="00591629">
        <w:rPr>
          <w:rFonts w:ascii="Times New Roman" w:hAnsi="Times New Roman"/>
        </w:rPr>
        <w:t>ы</w:t>
      </w:r>
      <w:r w:rsidR="001F5DAB" w:rsidRPr="001F5DAB">
        <w:rPr>
          <w:rFonts w:ascii="Times New Roman" w:hAnsi="Times New Roman"/>
        </w:rPr>
        <w:t xml:space="preserve"> загрузки (потребления) по месяцам на 3-и года</w:t>
      </w:r>
      <w:r w:rsidR="00973E48">
        <w:rPr>
          <w:rFonts w:ascii="Times New Roman" w:hAnsi="Times New Roman"/>
        </w:rPr>
        <w:t xml:space="preserve"> (рост – снижение)</w:t>
      </w:r>
      <w:r w:rsidR="001F5DAB" w:rsidRPr="001F5DAB">
        <w:rPr>
          <w:rFonts w:ascii="Times New Roman" w:hAnsi="Times New Roman"/>
        </w:rPr>
        <w:t>.</w:t>
      </w:r>
      <w:r w:rsidR="00402892">
        <w:rPr>
          <w:rFonts w:ascii="Times New Roman" w:hAnsi="Times New Roman"/>
        </w:rPr>
        <w:t xml:space="preserve"> </w:t>
      </w:r>
    </w:p>
    <w:p w14:paraId="5FFE1EE5" w14:textId="77777777" w:rsidR="0021751E" w:rsidRPr="0021751E" w:rsidRDefault="002D0D0A" w:rsidP="002D0D0A">
      <w:pPr>
        <w:pStyle w:val="a3"/>
        <w:numPr>
          <w:ilvl w:val="2"/>
          <w:numId w:val="24"/>
        </w:numPr>
        <w:tabs>
          <w:tab w:val="left" w:pos="993"/>
          <w:tab w:val="left" w:pos="1418"/>
          <w:tab w:val="left" w:pos="1843"/>
        </w:tabs>
        <w:ind w:left="0" w:firstLine="851"/>
        <w:rPr>
          <w:rFonts w:ascii="Times New Roman" w:hAnsi="Times New Roman"/>
        </w:rPr>
      </w:pPr>
      <w:r>
        <w:rPr>
          <w:rFonts w:ascii="Times New Roman" w:hAnsi="Times New Roman"/>
        </w:rPr>
        <w:t xml:space="preserve"> </w:t>
      </w:r>
      <w:r w:rsidR="0075538A">
        <w:rPr>
          <w:rFonts w:ascii="Times New Roman" w:hAnsi="Times New Roman"/>
        </w:rPr>
        <w:t>Единый з</w:t>
      </w:r>
      <w:r w:rsidR="00402892" w:rsidRPr="0021751E">
        <w:rPr>
          <w:rFonts w:ascii="Times New Roman" w:hAnsi="Times New Roman"/>
        </w:rPr>
        <w:t xml:space="preserve">амер </w:t>
      </w:r>
      <w:r w:rsidR="0021751E" w:rsidRPr="0021751E">
        <w:rPr>
          <w:rFonts w:ascii="Times New Roman" w:hAnsi="Times New Roman"/>
        </w:rPr>
        <w:t xml:space="preserve">(анализ) </w:t>
      </w:r>
      <w:r w:rsidR="00402892" w:rsidRPr="0021751E">
        <w:rPr>
          <w:rFonts w:ascii="Times New Roman" w:hAnsi="Times New Roman"/>
        </w:rPr>
        <w:t xml:space="preserve">качества </w:t>
      </w:r>
      <w:r w:rsidR="00ED2A52" w:rsidRPr="0021751E">
        <w:rPr>
          <w:rFonts w:ascii="Times New Roman" w:hAnsi="Times New Roman"/>
        </w:rPr>
        <w:t xml:space="preserve">электроэнергии </w:t>
      </w:r>
      <w:r w:rsidR="0021751E" w:rsidRPr="0021751E">
        <w:rPr>
          <w:rFonts w:ascii="Times New Roman" w:hAnsi="Times New Roman"/>
        </w:rPr>
        <w:t xml:space="preserve">в течении суток </w:t>
      </w:r>
      <w:r w:rsidR="00ED2A52" w:rsidRPr="0021751E">
        <w:rPr>
          <w:rFonts w:ascii="Times New Roman" w:hAnsi="Times New Roman"/>
        </w:rPr>
        <w:t xml:space="preserve">по </w:t>
      </w:r>
      <w:r w:rsidR="001A0B14" w:rsidRPr="001A0B14">
        <w:rPr>
          <w:rFonts w:ascii="Times New Roman" w:hAnsi="Times New Roman"/>
        </w:rPr>
        <w:t>ГОСТ 13109-97</w:t>
      </w:r>
      <w:r w:rsidR="001A0B14">
        <w:rPr>
          <w:rFonts w:ascii="Times New Roman" w:hAnsi="Times New Roman"/>
        </w:rPr>
        <w:t xml:space="preserve"> </w:t>
      </w:r>
      <w:r w:rsidR="00402892" w:rsidRPr="0021751E">
        <w:rPr>
          <w:rFonts w:ascii="Times New Roman" w:hAnsi="Times New Roman"/>
        </w:rPr>
        <w:t xml:space="preserve">в точке потребления </w:t>
      </w:r>
      <w:r w:rsidR="00B16F79" w:rsidRPr="0021751E">
        <w:rPr>
          <w:rFonts w:ascii="Times New Roman" w:hAnsi="Times New Roman"/>
        </w:rPr>
        <w:t xml:space="preserve">(на напряжении 0,4 </w:t>
      </w:r>
      <w:proofErr w:type="spellStart"/>
      <w:r w:rsidR="00B16F79" w:rsidRPr="0021751E">
        <w:rPr>
          <w:rFonts w:ascii="Times New Roman" w:hAnsi="Times New Roman"/>
        </w:rPr>
        <w:t>кВ</w:t>
      </w:r>
      <w:proofErr w:type="spellEnd"/>
      <w:r w:rsidR="00ED2A52" w:rsidRPr="0021751E">
        <w:rPr>
          <w:rFonts w:ascii="Times New Roman" w:hAnsi="Times New Roman"/>
        </w:rPr>
        <w:t>)</w:t>
      </w:r>
      <w:r w:rsidR="000D4EBB">
        <w:rPr>
          <w:rFonts w:ascii="Times New Roman" w:hAnsi="Times New Roman"/>
        </w:rPr>
        <w:t>.</w:t>
      </w:r>
      <w:r w:rsidR="00B16F79" w:rsidRPr="0021751E">
        <w:rPr>
          <w:rFonts w:ascii="Times New Roman" w:hAnsi="Times New Roman"/>
        </w:rPr>
        <w:t xml:space="preserve"> Представление результатов замеров в табличной форме</w:t>
      </w:r>
      <w:r w:rsidR="00ED2A52" w:rsidRPr="0021751E">
        <w:rPr>
          <w:rFonts w:ascii="Times New Roman" w:hAnsi="Times New Roman"/>
        </w:rPr>
        <w:t xml:space="preserve">, в </w:t>
      </w:r>
      <w:r w:rsidR="00973E48" w:rsidRPr="0021751E">
        <w:rPr>
          <w:rFonts w:ascii="Times New Roman" w:hAnsi="Times New Roman"/>
        </w:rPr>
        <w:t xml:space="preserve">формате </w:t>
      </w:r>
      <w:proofErr w:type="spellStart"/>
      <w:r w:rsidR="00973E48" w:rsidRPr="0021751E">
        <w:rPr>
          <w:rFonts w:ascii="Times New Roman" w:hAnsi="Times New Roman"/>
        </w:rPr>
        <w:t>Excel</w:t>
      </w:r>
      <w:proofErr w:type="spellEnd"/>
      <w:r w:rsidR="003B0865">
        <w:rPr>
          <w:rFonts w:ascii="Times New Roman" w:hAnsi="Times New Roman"/>
        </w:rPr>
        <w:t xml:space="preserve"> с </w:t>
      </w:r>
      <w:r w:rsidR="0021751E" w:rsidRPr="0021751E">
        <w:rPr>
          <w:rFonts w:ascii="Times New Roman" w:hAnsi="Times New Roman"/>
        </w:rPr>
        <w:t>регистраци</w:t>
      </w:r>
      <w:r w:rsidR="003B0865">
        <w:rPr>
          <w:rFonts w:ascii="Times New Roman" w:hAnsi="Times New Roman"/>
        </w:rPr>
        <w:t>ей</w:t>
      </w:r>
      <w:r w:rsidR="0021751E" w:rsidRPr="0021751E">
        <w:rPr>
          <w:rFonts w:ascii="Times New Roman" w:hAnsi="Times New Roman"/>
        </w:rPr>
        <w:t xml:space="preserve"> отклонений частоты, отклонений напряжения, быстрых отклонений напряжения, </w:t>
      </w:r>
      <w:proofErr w:type="spellStart"/>
      <w:r w:rsidR="0021751E" w:rsidRPr="0021751E">
        <w:rPr>
          <w:rFonts w:ascii="Times New Roman" w:hAnsi="Times New Roman"/>
        </w:rPr>
        <w:t>фликера</w:t>
      </w:r>
      <w:proofErr w:type="spellEnd"/>
      <w:r w:rsidR="0021751E" w:rsidRPr="0021751E">
        <w:rPr>
          <w:rFonts w:ascii="Times New Roman" w:hAnsi="Times New Roman"/>
        </w:rPr>
        <w:t xml:space="preserve"> IEC 61000-4-15, провалов напряжения, прерываний напряжения, перенапряжений, импульсных напряжений, </w:t>
      </w:r>
      <w:proofErr w:type="spellStart"/>
      <w:r w:rsidR="0021751E" w:rsidRPr="0021751E">
        <w:rPr>
          <w:rFonts w:ascii="Times New Roman" w:hAnsi="Times New Roman"/>
        </w:rPr>
        <w:t>несимметрии</w:t>
      </w:r>
      <w:proofErr w:type="spellEnd"/>
      <w:r w:rsidR="0021751E" w:rsidRPr="0021751E">
        <w:rPr>
          <w:rFonts w:ascii="Times New Roman" w:hAnsi="Times New Roman"/>
        </w:rPr>
        <w:t xml:space="preserve"> напряжений, искажений синусоидальности (гармоник </w:t>
      </w:r>
      <w:r w:rsidR="0021751E">
        <w:rPr>
          <w:rFonts w:ascii="Times New Roman" w:hAnsi="Times New Roman"/>
        </w:rPr>
        <w:t>до 20-ой</w:t>
      </w:r>
      <w:r w:rsidR="0021751E" w:rsidRPr="00ED2A52">
        <w:rPr>
          <w:rFonts w:ascii="Times New Roman" w:hAnsi="Times New Roman"/>
        </w:rPr>
        <w:t xml:space="preserve"> </w:t>
      </w:r>
      <w:r w:rsidR="0021751E" w:rsidRPr="0021751E">
        <w:rPr>
          <w:rFonts w:ascii="Times New Roman" w:hAnsi="Times New Roman"/>
        </w:rPr>
        <w:t xml:space="preserve">и </w:t>
      </w:r>
      <w:proofErr w:type="spellStart"/>
      <w:r w:rsidR="0021751E" w:rsidRPr="0021751E">
        <w:rPr>
          <w:rFonts w:ascii="Times New Roman" w:hAnsi="Times New Roman"/>
        </w:rPr>
        <w:t>интергармоник</w:t>
      </w:r>
      <w:proofErr w:type="spellEnd"/>
      <w:r w:rsidR="0021751E" w:rsidRPr="0021751E">
        <w:rPr>
          <w:rFonts w:ascii="Times New Roman" w:hAnsi="Times New Roman"/>
        </w:rPr>
        <w:t xml:space="preserve">) IEC 61000-4-7, </w:t>
      </w:r>
      <w:r w:rsidR="003B0865">
        <w:rPr>
          <w:rFonts w:ascii="Times New Roman" w:hAnsi="Times New Roman"/>
        </w:rPr>
        <w:t xml:space="preserve">уровень </w:t>
      </w:r>
      <w:r w:rsidR="0021751E" w:rsidRPr="0021751E">
        <w:rPr>
          <w:rFonts w:ascii="Times New Roman" w:hAnsi="Times New Roman"/>
        </w:rPr>
        <w:t>напряжения.</w:t>
      </w:r>
    </w:p>
    <w:p w14:paraId="32F41587" w14:textId="53FB3B39" w:rsidR="00E540F3" w:rsidRPr="005F0D23" w:rsidRDefault="00E03858" w:rsidP="002D0D0A">
      <w:pPr>
        <w:pStyle w:val="a3"/>
        <w:numPr>
          <w:ilvl w:val="1"/>
          <w:numId w:val="24"/>
        </w:numPr>
        <w:tabs>
          <w:tab w:val="left" w:pos="993"/>
        </w:tabs>
        <w:ind w:left="0" w:firstLine="851"/>
        <w:rPr>
          <w:rFonts w:ascii="Times New Roman" w:hAnsi="Times New Roman"/>
          <w:b/>
          <w:bCs/>
        </w:rPr>
      </w:pPr>
      <w:r w:rsidRPr="00E540F3">
        <w:rPr>
          <w:rFonts w:ascii="Times New Roman" w:hAnsi="Times New Roman"/>
          <w:b/>
          <w:bCs/>
        </w:rPr>
        <w:t xml:space="preserve"> </w:t>
      </w:r>
      <w:r w:rsidR="006B02C8" w:rsidRPr="00E540F3">
        <w:rPr>
          <w:rFonts w:ascii="Times New Roman" w:hAnsi="Times New Roman"/>
          <w:b/>
          <w:bCs/>
        </w:rPr>
        <w:t>По механизированному фонду:</w:t>
      </w:r>
      <w:r w:rsidR="001D7F7E">
        <w:rPr>
          <w:rFonts w:ascii="Times New Roman" w:hAnsi="Times New Roman"/>
          <w:b/>
          <w:bCs/>
        </w:rPr>
        <w:t xml:space="preserve"> </w:t>
      </w:r>
      <w:r w:rsidR="001D7F7E">
        <w:rPr>
          <w:rFonts w:ascii="Times New Roman" w:hAnsi="Times New Roman"/>
          <w:bCs/>
        </w:rPr>
        <w:t xml:space="preserve">На основании анализа </w:t>
      </w:r>
      <w:r w:rsidR="00504FA7">
        <w:rPr>
          <w:rFonts w:ascii="Times New Roman" w:hAnsi="Times New Roman"/>
          <w:bCs/>
        </w:rPr>
        <w:t xml:space="preserve">основных проблем при эксплуатации механизированного фонда </w:t>
      </w:r>
      <w:r w:rsidR="006310A9">
        <w:rPr>
          <w:rFonts w:ascii="Times New Roman" w:hAnsi="Times New Roman"/>
          <w:bCs/>
        </w:rPr>
        <w:t xml:space="preserve">добывающих </w:t>
      </w:r>
      <w:r w:rsidR="00504FA7">
        <w:rPr>
          <w:rFonts w:ascii="Times New Roman" w:hAnsi="Times New Roman"/>
          <w:bCs/>
        </w:rPr>
        <w:t xml:space="preserve">скважин </w:t>
      </w:r>
      <w:r w:rsidR="00504FA7" w:rsidRPr="00504FA7">
        <w:rPr>
          <w:rFonts w:ascii="Times New Roman" w:hAnsi="Times New Roman"/>
          <w:bCs/>
        </w:rPr>
        <w:t>АО «Белкамнефть» им. А.А. Волкова</w:t>
      </w:r>
      <w:r w:rsidR="00B96A11">
        <w:rPr>
          <w:rFonts w:ascii="Times New Roman" w:hAnsi="Times New Roman"/>
          <w:bCs/>
        </w:rPr>
        <w:t xml:space="preserve"> (Приложение </w:t>
      </w:r>
      <w:r w:rsidR="00504FA7">
        <w:rPr>
          <w:rFonts w:ascii="Times New Roman" w:hAnsi="Times New Roman"/>
          <w:bCs/>
        </w:rPr>
        <w:t>3.</w:t>
      </w:r>
      <w:r w:rsidR="003660B9">
        <w:rPr>
          <w:rFonts w:ascii="Times New Roman" w:hAnsi="Times New Roman"/>
          <w:bCs/>
        </w:rPr>
        <w:t>2</w:t>
      </w:r>
      <w:r w:rsidR="00504FA7">
        <w:rPr>
          <w:rFonts w:ascii="Times New Roman" w:hAnsi="Times New Roman"/>
          <w:bCs/>
        </w:rPr>
        <w:t xml:space="preserve"> к настоящему ТЗ) </w:t>
      </w:r>
      <w:r w:rsidR="00504FA7" w:rsidRPr="00504FA7">
        <w:rPr>
          <w:rFonts w:ascii="Times New Roman" w:hAnsi="Times New Roman"/>
          <w:bCs/>
        </w:rPr>
        <w:t xml:space="preserve">предоставить рекомендации по повышению его работоспособности и надежности. </w:t>
      </w:r>
    </w:p>
    <w:p w14:paraId="5A88E309" w14:textId="77777777" w:rsidR="00E540F3" w:rsidRDefault="00E540F3" w:rsidP="00F50F9B">
      <w:pPr>
        <w:pStyle w:val="a3"/>
        <w:tabs>
          <w:tab w:val="left" w:pos="993"/>
        </w:tabs>
        <w:rPr>
          <w:rFonts w:ascii="Times New Roman" w:hAnsi="Times New Roman"/>
        </w:rPr>
      </w:pPr>
    </w:p>
    <w:p w14:paraId="507AAFA7" w14:textId="77777777" w:rsidR="00E540F3" w:rsidRDefault="00E540F3" w:rsidP="00E540F3">
      <w:pPr>
        <w:pStyle w:val="a3"/>
        <w:tabs>
          <w:tab w:val="left" w:pos="993"/>
        </w:tabs>
        <w:ind w:left="1069"/>
        <w:rPr>
          <w:rFonts w:ascii="Times New Roman" w:hAnsi="Times New Roman"/>
        </w:rPr>
      </w:pPr>
    </w:p>
    <w:p w14:paraId="0DB17C47" w14:textId="77777777" w:rsidR="00FE3EC0" w:rsidRPr="003D4BFB" w:rsidRDefault="006E7127" w:rsidP="003E126F">
      <w:pPr>
        <w:pStyle w:val="af6"/>
        <w:widowControl w:val="0"/>
        <w:numPr>
          <w:ilvl w:val="0"/>
          <w:numId w:val="24"/>
        </w:numPr>
        <w:shd w:val="clear" w:color="auto" w:fill="FFFFFF"/>
        <w:tabs>
          <w:tab w:val="center" w:pos="10206"/>
        </w:tabs>
        <w:ind w:left="0"/>
        <w:jc w:val="center"/>
        <w:rPr>
          <w:rFonts w:ascii="Times New Roman" w:hAnsi="Times New Roman"/>
          <w:b/>
          <w:color w:val="000000"/>
        </w:rPr>
      </w:pPr>
      <w:r w:rsidRPr="00A87A4F">
        <w:rPr>
          <w:rFonts w:ascii="Times New Roman" w:hAnsi="Times New Roman"/>
          <w:b/>
          <w:color w:val="000000"/>
        </w:rPr>
        <w:t>СОДЕРЖАНИЕ УСЛУГ</w:t>
      </w:r>
      <w:r w:rsidR="002B7E99" w:rsidRPr="00A87A4F">
        <w:rPr>
          <w:rFonts w:ascii="Times New Roman" w:hAnsi="Times New Roman"/>
          <w:b/>
          <w:color w:val="000000"/>
        </w:rPr>
        <w:t>И, ОБЪЁМ</w:t>
      </w:r>
      <w:r w:rsidRPr="00A87A4F">
        <w:rPr>
          <w:rFonts w:ascii="Times New Roman" w:hAnsi="Times New Roman"/>
          <w:b/>
          <w:color w:val="000000"/>
        </w:rPr>
        <w:t xml:space="preserve"> И РЕЗУЛЬТАТЫ: </w:t>
      </w:r>
    </w:p>
    <w:p w14:paraId="6CF964C4" w14:textId="77777777" w:rsidR="00C32C8F" w:rsidRPr="00A87A4F" w:rsidRDefault="006E7127" w:rsidP="002D0D0A">
      <w:pPr>
        <w:pStyle w:val="af4"/>
        <w:numPr>
          <w:ilvl w:val="1"/>
          <w:numId w:val="24"/>
        </w:numPr>
        <w:tabs>
          <w:tab w:val="left" w:pos="1276"/>
        </w:tabs>
        <w:spacing w:before="0" w:after="0"/>
        <w:ind w:left="0" w:firstLine="851"/>
        <w:rPr>
          <w:rFonts w:ascii="Times New Roman" w:hAnsi="Times New Roman"/>
          <w:sz w:val="24"/>
          <w:szCs w:val="24"/>
        </w:rPr>
      </w:pPr>
      <w:r w:rsidRPr="00A87A4F">
        <w:rPr>
          <w:rFonts w:ascii="Times New Roman" w:hAnsi="Times New Roman"/>
          <w:sz w:val="24"/>
          <w:szCs w:val="24"/>
        </w:rPr>
        <w:t xml:space="preserve">Перечень </w:t>
      </w:r>
      <w:r w:rsidR="00595254" w:rsidRPr="00A87A4F">
        <w:rPr>
          <w:rFonts w:ascii="Times New Roman" w:hAnsi="Times New Roman"/>
          <w:sz w:val="24"/>
          <w:szCs w:val="24"/>
        </w:rPr>
        <w:t>услуг</w:t>
      </w:r>
      <w:r w:rsidRPr="00A87A4F">
        <w:rPr>
          <w:rFonts w:ascii="Times New Roman" w:hAnsi="Times New Roman"/>
          <w:sz w:val="24"/>
          <w:szCs w:val="24"/>
        </w:rPr>
        <w:t xml:space="preserve"> и требований к ним </w:t>
      </w:r>
      <w:r w:rsidR="00FE3EC0" w:rsidRPr="00A87A4F">
        <w:rPr>
          <w:rFonts w:ascii="Times New Roman" w:hAnsi="Times New Roman"/>
          <w:sz w:val="24"/>
          <w:szCs w:val="24"/>
        </w:rPr>
        <w:t xml:space="preserve">в рамках каждого отчета </w:t>
      </w:r>
      <w:r w:rsidRPr="00A87A4F">
        <w:rPr>
          <w:rFonts w:ascii="Times New Roman" w:hAnsi="Times New Roman"/>
          <w:sz w:val="24"/>
          <w:szCs w:val="24"/>
        </w:rPr>
        <w:t>представлены в Таблице №</w:t>
      </w:r>
      <w:r w:rsidR="002D0D0A">
        <w:rPr>
          <w:rFonts w:ascii="Times New Roman" w:hAnsi="Times New Roman"/>
          <w:sz w:val="24"/>
          <w:szCs w:val="24"/>
        </w:rPr>
        <w:t xml:space="preserve"> </w:t>
      </w:r>
      <w:r w:rsidRPr="00A87A4F">
        <w:rPr>
          <w:rFonts w:ascii="Times New Roman" w:hAnsi="Times New Roman"/>
          <w:sz w:val="24"/>
          <w:szCs w:val="24"/>
        </w:rPr>
        <w:t>1</w:t>
      </w:r>
      <w:r w:rsidR="005919AA">
        <w:rPr>
          <w:rFonts w:ascii="Times New Roman" w:hAnsi="Times New Roman"/>
          <w:sz w:val="24"/>
          <w:szCs w:val="24"/>
        </w:rPr>
        <w:t>.</w:t>
      </w:r>
    </w:p>
    <w:p w14:paraId="369B9D27" w14:textId="70ED4052" w:rsidR="006948E4" w:rsidRDefault="00FE3EC0" w:rsidP="002D0D0A">
      <w:pPr>
        <w:pStyle w:val="af4"/>
        <w:numPr>
          <w:ilvl w:val="1"/>
          <w:numId w:val="24"/>
        </w:numPr>
        <w:tabs>
          <w:tab w:val="left" w:pos="1276"/>
        </w:tabs>
        <w:spacing w:before="0" w:after="0"/>
        <w:ind w:left="0" w:firstLine="851"/>
        <w:rPr>
          <w:rFonts w:ascii="Times New Roman" w:eastAsia="Times New Roman" w:hAnsi="Times New Roman"/>
          <w:color w:val="000000"/>
          <w:sz w:val="24"/>
          <w:szCs w:val="24"/>
          <w:lang w:eastAsia="ru-RU"/>
        </w:rPr>
      </w:pPr>
      <w:r w:rsidRPr="00A87A4F">
        <w:rPr>
          <w:rFonts w:ascii="Times New Roman" w:eastAsia="Times New Roman" w:hAnsi="Times New Roman"/>
          <w:color w:val="000000"/>
          <w:sz w:val="24"/>
          <w:szCs w:val="24"/>
          <w:lang w:eastAsia="ru-RU"/>
        </w:rPr>
        <w:t>Инфо</w:t>
      </w:r>
      <w:r w:rsidR="00A62576" w:rsidRPr="00A87A4F">
        <w:rPr>
          <w:rFonts w:ascii="Times New Roman" w:eastAsia="Times New Roman" w:hAnsi="Times New Roman"/>
          <w:color w:val="000000"/>
          <w:sz w:val="24"/>
          <w:szCs w:val="24"/>
          <w:lang w:eastAsia="ru-RU"/>
        </w:rPr>
        <w:t>рмацию о трудоемкости работ на</w:t>
      </w:r>
      <w:r w:rsidRPr="00A87A4F">
        <w:rPr>
          <w:rFonts w:ascii="Times New Roman" w:eastAsia="Times New Roman" w:hAnsi="Times New Roman"/>
          <w:color w:val="000000"/>
          <w:sz w:val="24"/>
          <w:szCs w:val="24"/>
          <w:lang w:eastAsia="ru-RU"/>
        </w:rPr>
        <w:t xml:space="preserve"> отчет представлены в Таблице №</w:t>
      </w:r>
      <w:r w:rsidR="002D0D0A">
        <w:rPr>
          <w:rFonts w:ascii="Times New Roman" w:eastAsia="Times New Roman" w:hAnsi="Times New Roman"/>
          <w:color w:val="000000"/>
          <w:sz w:val="24"/>
          <w:szCs w:val="24"/>
          <w:lang w:eastAsia="ru-RU"/>
        </w:rPr>
        <w:t xml:space="preserve"> </w:t>
      </w:r>
      <w:r w:rsidRPr="00A87A4F">
        <w:rPr>
          <w:rFonts w:ascii="Times New Roman" w:eastAsia="Times New Roman" w:hAnsi="Times New Roman"/>
          <w:color w:val="000000"/>
          <w:sz w:val="24"/>
          <w:szCs w:val="24"/>
          <w:lang w:eastAsia="ru-RU"/>
        </w:rPr>
        <w:t>2</w:t>
      </w:r>
      <w:r w:rsidR="005919AA">
        <w:rPr>
          <w:rFonts w:ascii="Times New Roman" w:eastAsia="Times New Roman" w:hAnsi="Times New Roman"/>
          <w:color w:val="000000"/>
          <w:sz w:val="24"/>
          <w:szCs w:val="24"/>
          <w:lang w:eastAsia="ru-RU"/>
        </w:rPr>
        <w:t>.</w:t>
      </w:r>
    </w:p>
    <w:p w14:paraId="58C975C2" w14:textId="43B789F0" w:rsidR="00504FA7" w:rsidRDefault="00504FA7" w:rsidP="00504FA7">
      <w:pPr>
        <w:pStyle w:val="af4"/>
        <w:tabs>
          <w:tab w:val="left" w:pos="1276"/>
        </w:tabs>
        <w:spacing w:before="0" w:after="0"/>
        <w:rPr>
          <w:rFonts w:ascii="Times New Roman" w:eastAsia="Times New Roman" w:hAnsi="Times New Roman"/>
          <w:color w:val="000000"/>
          <w:sz w:val="24"/>
          <w:szCs w:val="24"/>
          <w:lang w:eastAsia="ru-RU"/>
        </w:rPr>
      </w:pPr>
    </w:p>
    <w:p w14:paraId="73339CB1" w14:textId="1E0F30B5" w:rsidR="00504FA7" w:rsidRDefault="00504FA7" w:rsidP="00504FA7">
      <w:pPr>
        <w:pStyle w:val="af4"/>
        <w:tabs>
          <w:tab w:val="left" w:pos="1276"/>
        </w:tabs>
        <w:spacing w:before="0" w:after="0"/>
        <w:rPr>
          <w:rFonts w:ascii="Times New Roman" w:eastAsia="Times New Roman" w:hAnsi="Times New Roman"/>
          <w:color w:val="000000"/>
          <w:sz w:val="24"/>
          <w:szCs w:val="24"/>
          <w:lang w:eastAsia="ru-RU"/>
        </w:rPr>
      </w:pPr>
    </w:p>
    <w:p w14:paraId="47CC53B7" w14:textId="04B463A8" w:rsidR="00504FA7" w:rsidRDefault="00504FA7" w:rsidP="00504FA7">
      <w:pPr>
        <w:pStyle w:val="af4"/>
        <w:tabs>
          <w:tab w:val="left" w:pos="1276"/>
        </w:tabs>
        <w:spacing w:before="0" w:after="0"/>
        <w:rPr>
          <w:rFonts w:ascii="Times New Roman" w:eastAsia="Times New Roman" w:hAnsi="Times New Roman"/>
          <w:color w:val="000000"/>
          <w:sz w:val="24"/>
          <w:szCs w:val="24"/>
          <w:lang w:eastAsia="ru-RU"/>
        </w:rPr>
      </w:pPr>
    </w:p>
    <w:p w14:paraId="175FE526" w14:textId="54E6905C" w:rsidR="00504FA7" w:rsidRDefault="00504FA7" w:rsidP="00504FA7">
      <w:pPr>
        <w:pStyle w:val="af4"/>
        <w:tabs>
          <w:tab w:val="left" w:pos="1276"/>
        </w:tabs>
        <w:spacing w:before="0" w:after="0"/>
        <w:rPr>
          <w:rFonts w:ascii="Times New Roman" w:eastAsia="Times New Roman" w:hAnsi="Times New Roman"/>
          <w:color w:val="000000"/>
          <w:sz w:val="24"/>
          <w:szCs w:val="24"/>
          <w:lang w:eastAsia="ru-RU"/>
        </w:rPr>
      </w:pPr>
    </w:p>
    <w:p w14:paraId="2C3D040C" w14:textId="3BD1060B" w:rsidR="00504FA7" w:rsidRDefault="00504FA7" w:rsidP="00504FA7">
      <w:pPr>
        <w:pStyle w:val="af4"/>
        <w:tabs>
          <w:tab w:val="left" w:pos="1276"/>
        </w:tabs>
        <w:spacing w:before="0" w:after="0"/>
        <w:rPr>
          <w:rFonts w:ascii="Times New Roman" w:eastAsia="Times New Roman" w:hAnsi="Times New Roman"/>
          <w:color w:val="000000"/>
          <w:sz w:val="24"/>
          <w:szCs w:val="24"/>
          <w:lang w:eastAsia="ru-RU"/>
        </w:rPr>
      </w:pPr>
    </w:p>
    <w:p w14:paraId="5CE1AAFD" w14:textId="58698154" w:rsidR="00504FA7" w:rsidRDefault="00504FA7" w:rsidP="00504FA7">
      <w:pPr>
        <w:pStyle w:val="af4"/>
        <w:tabs>
          <w:tab w:val="left" w:pos="1276"/>
        </w:tabs>
        <w:spacing w:before="0" w:after="0"/>
        <w:rPr>
          <w:rFonts w:ascii="Times New Roman" w:eastAsia="Times New Roman" w:hAnsi="Times New Roman"/>
          <w:color w:val="000000"/>
          <w:sz w:val="24"/>
          <w:szCs w:val="24"/>
          <w:lang w:eastAsia="ru-RU"/>
        </w:rPr>
      </w:pPr>
    </w:p>
    <w:p w14:paraId="6293500D" w14:textId="4872E913" w:rsidR="00504FA7" w:rsidRDefault="00504FA7" w:rsidP="00504FA7">
      <w:pPr>
        <w:pStyle w:val="af4"/>
        <w:tabs>
          <w:tab w:val="left" w:pos="1276"/>
        </w:tabs>
        <w:spacing w:before="0" w:after="0"/>
        <w:rPr>
          <w:rFonts w:ascii="Times New Roman" w:eastAsia="Times New Roman" w:hAnsi="Times New Roman"/>
          <w:color w:val="000000"/>
          <w:sz w:val="24"/>
          <w:szCs w:val="24"/>
          <w:lang w:eastAsia="ru-RU"/>
        </w:rPr>
      </w:pPr>
    </w:p>
    <w:p w14:paraId="7B645C62" w14:textId="54391DAD" w:rsidR="00504FA7" w:rsidRDefault="00504FA7" w:rsidP="00504FA7">
      <w:pPr>
        <w:pStyle w:val="af4"/>
        <w:tabs>
          <w:tab w:val="left" w:pos="1276"/>
        </w:tabs>
        <w:spacing w:before="0" w:after="0"/>
        <w:rPr>
          <w:rFonts w:ascii="Times New Roman" w:eastAsia="Times New Roman" w:hAnsi="Times New Roman"/>
          <w:color w:val="000000"/>
          <w:sz w:val="24"/>
          <w:szCs w:val="24"/>
          <w:lang w:eastAsia="ru-RU"/>
        </w:rPr>
      </w:pPr>
    </w:p>
    <w:p w14:paraId="2E345C47" w14:textId="77777777" w:rsidR="00504FA7" w:rsidRPr="00A87A4F" w:rsidRDefault="00504FA7" w:rsidP="00F50F9B">
      <w:pPr>
        <w:pStyle w:val="af4"/>
        <w:tabs>
          <w:tab w:val="left" w:pos="1276"/>
        </w:tabs>
        <w:spacing w:before="0" w:after="0"/>
        <w:rPr>
          <w:rFonts w:ascii="Times New Roman" w:eastAsia="Times New Roman" w:hAnsi="Times New Roman"/>
          <w:color w:val="000000"/>
          <w:sz w:val="24"/>
          <w:szCs w:val="24"/>
          <w:lang w:eastAsia="ru-RU"/>
        </w:rPr>
      </w:pPr>
    </w:p>
    <w:p w14:paraId="0AE8B504" w14:textId="77777777" w:rsidR="00C41145" w:rsidRPr="00A87A4F" w:rsidRDefault="006E7127" w:rsidP="003E126F">
      <w:pPr>
        <w:pStyle w:val="af4"/>
        <w:spacing w:before="0" w:after="0"/>
        <w:ind w:firstLine="0"/>
        <w:jc w:val="right"/>
        <w:rPr>
          <w:rFonts w:ascii="Times New Roman" w:hAnsi="Times New Roman"/>
          <w:sz w:val="24"/>
          <w:szCs w:val="24"/>
        </w:rPr>
      </w:pPr>
      <w:r w:rsidRPr="00A87A4F">
        <w:rPr>
          <w:rFonts w:ascii="Times New Roman" w:hAnsi="Times New Roman"/>
          <w:sz w:val="24"/>
          <w:szCs w:val="24"/>
        </w:rPr>
        <w:lastRenderedPageBreak/>
        <w:t>Таблица №</w:t>
      </w:r>
      <w:r w:rsidR="002D0D0A">
        <w:rPr>
          <w:rFonts w:ascii="Times New Roman" w:hAnsi="Times New Roman"/>
          <w:sz w:val="24"/>
          <w:szCs w:val="24"/>
        </w:rPr>
        <w:t xml:space="preserve"> </w:t>
      </w:r>
      <w:r w:rsidRPr="00A87A4F">
        <w:rPr>
          <w:rFonts w:ascii="Times New Roman" w:hAnsi="Times New Roman"/>
          <w:sz w:val="24"/>
          <w:szCs w:val="24"/>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1975"/>
        <w:gridCol w:w="2289"/>
        <w:gridCol w:w="1992"/>
        <w:gridCol w:w="3308"/>
      </w:tblGrid>
      <w:tr w:rsidR="00CA4378" w:rsidRPr="00250FBA" w14:paraId="1E0CDF16" w14:textId="77777777" w:rsidTr="00633D1B">
        <w:trPr>
          <w:trHeight w:val="906"/>
        </w:trPr>
        <w:tc>
          <w:tcPr>
            <w:tcW w:w="441" w:type="dxa"/>
            <w:tcBorders>
              <w:top w:val="single" w:sz="4" w:space="0" w:color="auto"/>
              <w:left w:val="single" w:sz="4" w:space="0" w:color="auto"/>
              <w:bottom w:val="single" w:sz="4" w:space="0" w:color="auto"/>
              <w:right w:val="single" w:sz="4" w:space="0" w:color="auto"/>
            </w:tcBorders>
            <w:vAlign w:val="center"/>
          </w:tcPr>
          <w:p w14:paraId="1C7517BF" w14:textId="77777777" w:rsidR="00782FC3" w:rsidRPr="00250FBA" w:rsidRDefault="00782FC3" w:rsidP="005077DC">
            <w:pPr>
              <w:widowControl w:val="0"/>
              <w:jc w:val="center"/>
              <w:rPr>
                <w:rFonts w:ascii="Times New Roman" w:hAnsi="Times New Roman"/>
                <w:b/>
                <w:sz w:val="18"/>
                <w:szCs w:val="18"/>
              </w:rPr>
            </w:pPr>
            <w:r w:rsidRPr="00250FBA">
              <w:rPr>
                <w:rFonts w:ascii="Times New Roman" w:hAnsi="Times New Roman"/>
                <w:b/>
                <w:sz w:val="18"/>
                <w:szCs w:val="18"/>
              </w:rPr>
              <w:t>№</w:t>
            </w:r>
          </w:p>
        </w:tc>
        <w:tc>
          <w:tcPr>
            <w:tcW w:w="1975" w:type="dxa"/>
            <w:tcBorders>
              <w:top w:val="single" w:sz="4" w:space="0" w:color="auto"/>
              <w:left w:val="single" w:sz="4" w:space="0" w:color="auto"/>
              <w:bottom w:val="single" w:sz="4" w:space="0" w:color="auto"/>
              <w:right w:val="single" w:sz="4" w:space="0" w:color="auto"/>
            </w:tcBorders>
            <w:vAlign w:val="center"/>
          </w:tcPr>
          <w:p w14:paraId="531CC431" w14:textId="77777777" w:rsidR="00782FC3" w:rsidRPr="00250FBA" w:rsidRDefault="00782FC3" w:rsidP="005077DC">
            <w:pPr>
              <w:widowControl w:val="0"/>
              <w:jc w:val="center"/>
              <w:rPr>
                <w:rFonts w:ascii="Times New Roman" w:hAnsi="Times New Roman"/>
                <w:b/>
                <w:sz w:val="18"/>
                <w:szCs w:val="18"/>
              </w:rPr>
            </w:pPr>
            <w:r w:rsidRPr="00250FBA">
              <w:rPr>
                <w:rFonts w:ascii="Times New Roman" w:hAnsi="Times New Roman"/>
                <w:b/>
                <w:sz w:val="18"/>
                <w:szCs w:val="18"/>
              </w:rPr>
              <w:t>Наименование услуги</w:t>
            </w:r>
          </w:p>
        </w:tc>
        <w:tc>
          <w:tcPr>
            <w:tcW w:w="2289" w:type="dxa"/>
            <w:tcBorders>
              <w:top w:val="single" w:sz="4" w:space="0" w:color="auto"/>
              <w:left w:val="single" w:sz="4" w:space="0" w:color="auto"/>
              <w:bottom w:val="single" w:sz="4" w:space="0" w:color="auto"/>
              <w:right w:val="single" w:sz="4" w:space="0" w:color="auto"/>
            </w:tcBorders>
            <w:vAlign w:val="center"/>
          </w:tcPr>
          <w:p w14:paraId="119F626C" w14:textId="77777777" w:rsidR="00782FC3" w:rsidRPr="00250FBA" w:rsidRDefault="00782FC3" w:rsidP="005077DC">
            <w:pPr>
              <w:widowControl w:val="0"/>
              <w:jc w:val="center"/>
              <w:rPr>
                <w:rFonts w:ascii="Times New Roman" w:hAnsi="Times New Roman"/>
                <w:b/>
                <w:sz w:val="18"/>
                <w:szCs w:val="18"/>
              </w:rPr>
            </w:pPr>
            <w:r w:rsidRPr="00250FBA">
              <w:rPr>
                <w:rFonts w:ascii="Times New Roman" w:hAnsi="Times New Roman"/>
                <w:b/>
                <w:sz w:val="18"/>
                <w:szCs w:val="18"/>
              </w:rPr>
              <w:t>Требования к оказанию услуг</w:t>
            </w:r>
          </w:p>
        </w:tc>
        <w:tc>
          <w:tcPr>
            <w:tcW w:w="1992" w:type="dxa"/>
            <w:tcBorders>
              <w:top w:val="single" w:sz="4" w:space="0" w:color="auto"/>
              <w:left w:val="single" w:sz="4" w:space="0" w:color="auto"/>
              <w:bottom w:val="single" w:sz="4" w:space="0" w:color="auto"/>
              <w:right w:val="single" w:sz="4" w:space="0" w:color="auto"/>
            </w:tcBorders>
            <w:vAlign w:val="center"/>
          </w:tcPr>
          <w:p w14:paraId="2A8F7BD0" w14:textId="77777777" w:rsidR="00782FC3" w:rsidRPr="00250FBA" w:rsidRDefault="00782FC3" w:rsidP="005077DC">
            <w:pPr>
              <w:widowControl w:val="0"/>
              <w:jc w:val="center"/>
              <w:rPr>
                <w:rFonts w:ascii="Times New Roman" w:hAnsi="Times New Roman"/>
                <w:b/>
                <w:sz w:val="18"/>
                <w:szCs w:val="18"/>
              </w:rPr>
            </w:pPr>
            <w:r w:rsidRPr="00250FBA">
              <w:rPr>
                <w:rFonts w:ascii="Times New Roman" w:hAnsi="Times New Roman"/>
                <w:b/>
                <w:sz w:val="18"/>
                <w:szCs w:val="18"/>
              </w:rPr>
              <w:t>Ожидаемые результаты</w:t>
            </w:r>
          </w:p>
        </w:tc>
        <w:tc>
          <w:tcPr>
            <w:tcW w:w="3308" w:type="dxa"/>
            <w:tcBorders>
              <w:top w:val="single" w:sz="4" w:space="0" w:color="auto"/>
              <w:left w:val="single" w:sz="4" w:space="0" w:color="auto"/>
              <w:bottom w:val="single" w:sz="4" w:space="0" w:color="auto"/>
              <w:right w:val="single" w:sz="4" w:space="0" w:color="auto"/>
            </w:tcBorders>
            <w:vAlign w:val="center"/>
          </w:tcPr>
          <w:p w14:paraId="5D8DA557" w14:textId="77777777" w:rsidR="00782FC3" w:rsidRPr="00250FBA" w:rsidRDefault="00782FC3" w:rsidP="005077DC">
            <w:pPr>
              <w:widowControl w:val="0"/>
              <w:jc w:val="center"/>
              <w:rPr>
                <w:rFonts w:ascii="Times New Roman" w:hAnsi="Times New Roman"/>
                <w:b/>
                <w:sz w:val="18"/>
                <w:szCs w:val="18"/>
              </w:rPr>
            </w:pPr>
            <w:r w:rsidRPr="00250FBA">
              <w:rPr>
                <w:rFonts w:ascii="Times New Roman" w:hAnsi="Times New Roman"/>
                <w:b/>
                <w:sz w:val="18"/>
                <w:szCs w:val="18"/>
              </w:rPr>
              <w:t>Описание услуги</w:t>
            </w:r>
          </w:p>
        </w:tc>
      </w:tr>
      <w:tr w:rsidR="00CA4378" w:rsidRPr="00250FBA" w14:paraId="46D5D238" w14:textId="77777777" w:rsidTr="00633D1B">
        <w:trPr>
          <w:trHeight w:val="4736"/>
        </w:trPr>
        <w:tc>
          <w:tcPr>
            <w:tcW w:w="441" w:type="dxa"/>
            <w:tcBorders>
              <w:top w:val="single" w:sz="4" w:space="0" w:color="auto"/>
              <w:left w:val="single" w:sz="4" w:space="0" w:color="auto"/>
              <w:bottom w:val="single" w:sz="4" w:space="0" w:color="auto"/>
              <w:right w:val="single" w:sz="4" w:space="0" w:color="auto"/>
            </w:tcBorders>
            <w:vAlign w:val="center"/>
          </w:tcPr>
          <w:p w14:paraId="6ED718B8" w14:textId="77777777" w:rsidR="00782FC3" w:rsidRPr="00250FBA" w:rsidRDefault="00782FC3" w:rsidP="005077DC">
            <w:pPr>
              <w:widowControl w:val="0"/>
              <w:jc w:val="center"/>
              <w:rPr>
                <w:rFonts w:ascii="Times New Roman" w:hAnsi="Times New Roman"/>
                <w:b/>
                <w:sz w:val="18"/>
                <w:szCs w:val="18"/>
              </w:rPr>
            </w:pPr>
            <w:r w:rsidRPr="00250FBA">
              <w:rPr>
                <w:rFonts w:ascii="Times New Roman" w:hAnsi="Times New Roman"/>
                <w:b/>
                <w:sz w:val="18"/>
                <w:szCs w:val="18"/>
              </w:rPr>
              <w:t>1</w:t>
            </w:r>
          </w:p>
        </w:tc>
        <w:tc>
          <w:tcPr>
            <w:tcW w:w="1975" w:type="dxa"/>
            <w:tcBorders>
              <w:top w:val="single" w:sz="4" w:space="0" w:color="auto"/>
              <w:left w:val="single" w:sz="4" w:space="0" w:color="auto"/>
              <w:bottom w:val="single" w:sz="4" w:space="0" w:color="auto"/>
              <w:right w:val="single" w:sz="4" w:space="0" w:color="auto"/>
            </w:tcBorders>
            <w:vAlign w:val="center"/>
          </w:tcPr>
          <w:p w14:paraId="4CDC40DB" w14:textId="77777777" w:rsidR="00782FC3" w:rsidRPr="002F2D92" w:rsidRDefault="001B1166" w:rsidP="005077DC">
            <w:pPr>
              <w:widowControl w:val="0"/>
              <w:rPr>
                <w:rFonts w:ascii="Times New Roman" w:hAnsi="Times New Roman"/>
                <w:b/>
                <w:color w:val="000000"/>
                <w:sz w:val="18"/>
                <w:szCs w:val="18"/>
              </w:rPr>
            </w:pPr>
            <w:r>
              <w:rPr>
                <w:rFonts w:ascii="Times New Roman" w:hAnsi="Times New Roman"/>
                <w:b/>
                <w:color w:val="000000"/>
                <w:sz w:val="18"/>
                <w:szCs w:val="18"/>
              </w:rPr>
              <w:t xml:space="preserve">Энергоснабжение </w:t>
            </w:r>
          </w:p>
        </w:tc>
        <w:tc>
          <w:tcPr>
            <w:tcW w:w="2289" w:type="dxa"/>
            <w:tcBorders>
              <w:top w:val="single" w:sz="4" w:space="0" w:color="auto"/>
              <w:left w:val="single" w:sz="4" w:space="0" w:color="auto"/>
              <w:bottom w:val="single" w:sz="4" w:space="0" w:color="auto"/>
              <w:right w:val="single" w:sz="4" w:space="0" w:color="auto"/>
            </w:tcBorders>
            <w:vAlign w:val="center"/>
          </w:tcPr>
          <w:p w14:paraId="38B0EEB2" w14:textId="77777777" w:rsidR="00782FC3" w:rsidRDefault="00782FC3" w:rsidP="005077DC">
            <w:pPr>
              <w:widowControl w:val="0"/>
              <w:rPr>
                <w:rFonts w:ascii="Times New Roman" w:hAnsi="Times New Roman"/>
                <w:sz w:val="18"/>
                <w:szCs w:val="18"/>
              </w:rPr>
            </w:pPr>
            <w:r w:rsidRPr="00250FBA">
              <w:rPr>
                <w:rFonts w:ascii="Times New Roman" w:hAnsi="Times New Roman"/>
                <w:sz w:val="18"/>
                <w:szCs w:val="18"/>
              </w:rPr>
              <w:t>1.</w:t>
            </w:r>
            <w:r w:rsidR="006E2BF4">
              <w:t xml:space="preserve"> </w:t>
            </w:r>
            <w:r w:rsidR="006E2BF4" w:rsidRPr="006E2BF4">
              <w:rPr>
                <w:rFonts w:ascii="Times New Roman" w:hAnsi="Times New Roman"/>
                <w:sz w:val="18"/>
                <w:szCs w:val="18"/>
              </w:rPr>
              <w:t xml:space="preserve">Оценка режимов работы (нагрузок - потребления) УШНГ, УЭЦН, </w:t>
            </w:r>
            <w:r w:rsidR="006A57F9">
              <w:rPr>
                <w:rFonts w:ascii="Times New Roman" w:hAnsi="Times New Roman"/>
                <w:sz w:val="18"/>
                <w:szCs w:val="18"/>
              </w:rPr>
              <w:t xml:space="preserve">УЭВН, ОРЭ, </w:t>
            </w:r>
            <w:r w:rsidR="006E2BF4" w:rsidRPr="006A57F9">
              <w:rPr>
                <w:rFonts w:ascii="Times New Roman" w:hAnsi="Times New Roman"/>
                <w:sz w:val="18"/>
                <w:szCs w:val="18"/>
              </w:rPr>
              <w:t>УП</w:t>
            </w:r>
            <w:r w:rsidR="006A57F9" w:rsidRPr="006A57F9">
              <w:rPr>
                <w:rFonts w:ascii="Times New Roman" w:hAnsi="Times New Roman"/>
                <w:sz w:val="18"/>
                <w:szCs w:val="18"/>
              </w:rPr>
              <w:t xml:space="preserve">Н </w:t>
            </w:r>
            <w:r w:rsidR="001B1166" w:rsidRPr="006A57F9">
              <w:rPr>
                <w:rFonts w:ascii="Times New Roman" w:hAnsi="Times New Roman"/>
                <w:sz w:val="18"/>
                <w:szCs w:val="18"/>
              </w:rPr>
              <w:t>(трубопроводный</w:t>
            </w:r>
            <w:r w:rsidR="001B1166" w:rsidRPr="001B1166">
              <w:rPr>
                <w:rFonts w:ascii="Times New Roman" w:hAnsi="Times New Roman"/>
                <w:sz w:val="18"/>
                <w:szCs w:val="18"/>
              </w:rPr>
              <w:t xml:space="preserve"> транспорт, объекты подготовки и ППД)</w:t>
            </w:r>
            <w:r w:rsidR="001B1166">
              <w:rPr>
                <w:rFonts w:ascii="Times New Roman" w:hAnsi="Times New Roman"/>
                <w:sz w:val="18"/>
                <w:szCs w:val="18"/>
              </w:rPr>
              <w:t>.</w:t>
            </w:r>
          </w:p>
          <w:p w14:paraId="76C1F408" w14:textId="77777777" w:rsidR="00782FC3" w:rsidRDefault="00782FC3" w:rsidP="005077DC">
            <w:pPr>
              <w:widowControl w:val="0"/>
              <w:rPr>
                <w:rFonts w:ascii="Times New Roman" w:hAnsi="Times New Roman"/>
                <w:sz w:val="18"/>
                <w:szCs w:val="18"/>
              </w:rPr>
            </w:pPr>
          </w:p>
          <w:p w14:paraId="09BBE127" w14:textId="77777777" w:rsidR="00782FC3" w:rsidRPr="00250FBA" w:rsidRDefault="00782FC3" w:rsidP="005077DC">
            <w:pPr>
              <w:widowControl w:val="0"/>
              <w:rPr>
                <w:rFonts w:ascii="Times New Roman" w:hAnsi="Times New Roman"/>
                <w:sz w:val="18"/>
                <w:szCs w:val="18"/>
              </w:rPr>
            </w:pPr>
          </w:p>
          <w:p w14:paraId="07B94D98" w14:textId="77777777" w:rsidR="006E2BF4" w:rsidRDefault="00782FC3" w:rsidP="00DE6595">
            <w:pPr>
              <w:widowControl w:val="0"/>
              <w:rPr>
                <w:rFonts w:ascii="Times New Roman" w:hAnsi="Times New Roman"/>
                <w:sz w:val="18"/>
                <w:szCs w:val="18"/>
              </w:rPr>
            </w:pPr>
            <w:r w:rsidRPr="00250FBA">
              <w:rPr>
                <w:rFonts w:ascii="Times New Roman" w:hAnsi="Times New Roman"/>
                <w:sz w:val="18"/>
                <w:szCs w:val="18"/>
              </w:rPr>
              <w:t xml:space="preserve">2. </w:t>
            </w:r>
            <w:r w:rsidR="006E2BF4">
              <w:rPr>
                <w:rFonts w:ascii="Times New Roman" w:hAnsi="Times New Roman"/>
                <w:sz w:val="18"/>
                <w:szCs w:val="18"/>
              </w:rPr>
              <w:t>Прогнозная оценка роста</w:t>
            </w:r>
            <w:r w:rsidR="007A02A1">
              <w:rPr>
                <w:rFonts w:ascii="Times New Roman" w:hAnsi="Times New Roman"/>
                <w:sz w:val="18"/>
                <w:szCs w:val="18"/>
              </w:rPr>
              <w:t xml:space="preserve"> или </w:t>
            </w:r>
            <w:r w:rsidR="006E2BF4">
              <w:rPr>
                <w:rFonts w:ascii="Times New Roman" w:hAnsi="Times New Roman"/>
                <w:sz w:val="18"/>
                <w:szCs w:val="18"/>
              </w:rPr>
              <w:t xml:space="preserve">снижения потребляемой мощности. </w:t>
            </w:r>
          </w:p>
          <w:p w14:paraId="6AE26B13" w14:textId="77777777" w:rsidR="006E2BF4" w:rsidRDefault="006E2BF4" w:rsidP="00DE6595">
            <w:pPr>
              <w:widowControl w:val="0"/>
              <w:rPr>
                <w:rFonts w:ascii="Times New Roman" w:hAnsi="Times New Roman"/>
                <w:sz w:val="18"/>
                <w:szCs w:val="18"/>
              </w:rPr>
            </w:pPr>
          </w:p>
          <w:p w14:paraId="0B32B436" w14:textId="77777777" w:rsidR="00782FC3" w:rsidRPr="00250FBA" w:rsidRDefault="00782FC3" w:rsidP="006E2BF4">
            <w:pPr>
              <w:widowControl w:val="0"/>
              <w:rPr>
                <w:rFonts w:ascii="Times New Roman" w:hAnsi="Times New Roman"/>
                <w:sz w:val="18"/>
                <w:szCs w:val="18"/>
              </w:rPr>
            </w:pPr>
          </w:p>
        </w:tc>
        <w:tc>
          <w:tcPr>
            <w:tcW w:w="1992" w:type="dxa"/>
            <w:tcBorders>
              <w:top w:val="single" w:sz="4" w:space="0" w:color="auto"/>
              <w:left w:val="single" w:sz="4" w:space="0" w:color="auto"/>
              <w:bottom w:val="single" w:sz="4" w:space="0" w:color="auto"/>
              <w:right w:val="single" w:sz="4" w:space="0" w:color="auto"/>
            </w:tcBorders>
            <w:vAlign w:val="center"/>
          </w:tcPr>
          <w:p w14:paraId="33383C48" w14:textId="77777777" w:rsidR="00782FC3" w:rsidRPr="00250FBA" w:rsidRDefault="00782FC3" w:rsidP="005077DC">
            <w:pPr>
              <w:widowControl w:val="0"/>
              <w:rPr>
                <w:rFonts w:ascii="Times New Roman" w:hAnsi="Times New Roman"/>
                <w:sz w:val="18"/>
                <w:szCs w:val="18"/>
              </w:rPr>
            </w:pPr>
            <w:r w:rsidRPr="00250FBA">
              <w:rPr>
                <w:rFonts w:ascii="Times New Roman" w:hAnsi="Times New Roman"/>
                <w:sz w:val="18"/>
                <w:szCs w:val="18"/>
              </w:rPr>
              <w:t>1.</w:t>
            </w:r>
            <w:r w:rsidR="006E2BF4">
              <w:rPr>
                <w:rFonts w:ascii="Times New Roman" w:hAnsi="Times New Roman"/>
                <w:sz w:val="18"/>
                <w:szCs w:val="18"/>
              </w:rPr>
              <w:t>П</w:t>
            </w:r>
            <w:r w:rsidRPr="00250FBA">
              <w:rPr>
                <w:rFonts w:ascii="Times New Roman" w:hAnsi="Times New Roman"/>
                <w:sz w:val="18"/>
                <w:szCs w:val="18"/>
              </w:rPr>
              <w:t>резентационный материал</w:t>
            </w:r>
            <w:r w:rsidR="006274CF">
              <w:rPr>
                <w:rFonts w:ascii="Times New Roman" w:hAnsi="Times New Roman"/>
                <w:sz w:val="18"/>
                <w:szCs w:val="18"/>
              </w:rPr>
              <w:t xml:space="preserve">-отчет: «Анализ </w:t>
            </w:r>
            <w:r w:rsidR="006E2BF4">
              <w:rPr>
                <w:rFonts w:ascii="Times New Roman" w:hAnsi="Times New Roman"/>
                <w:sz w:val="18"/>
                <w:szCs w:val="18"/>
              </w:rPr>
              <w:t>задач</w:t>
            </w:r>
            <w:r w:rsidR="006274CF">
              <w:rPr>
                <w:rFonts w:ascii="Times New Roman" w:hAnsi="Times New Roman"/>
                <w:sz w:val="18"/>
                <w:szCs w:val="18"/>
              </w:rPr>
              <w:t xml:space="preserve">» </w:t>
            </w:r>
            <w:r w:rsidR="006E2BF4">
              <w:rPr>
                <w:rFonts w:ascii="Times New Roman" w:hAnsi="Times New Roman"/>
                <w:sz w:val="18"/>
                <w:szCs w:val="18"/>
              </w:rPr>
              <w:t>(</w:t>
            </w:r>
            <w:r w:rsidR="006274CF">
              <w:rPr>
                <w:rFonts w:ascii="Times New Roman" w:hAnsi="Times New Roman"/>
                <w:sz w:val="18"/>
                <w:szCs w:val="18"/>
              </w:rPr>
              <w:t xml:space="preserve">по </w:t>
            </w:r>
            <w:r w:rsidR="006E2BF4">
              <w:rPr>
                <w:rFonts w:ascii="Times New Roman" w:hAnsi="Times New Roman"/>
                <w:sz w:val="18"/>
                <w:szCs w:val="18"/>
              </w:rPr>
              <w:t>пункт</w:t>
            </w:r>
            <w:r w:rsidR="006274CF">
              <w:rPr>
                <w:rFonts w:ascii="Times New Roman" w:hAnsi="Times New Roman"/>
                <w:sz w:val="18"/>
                <w:szCs w:val="18"/>
              </w:rPr>
              <w:t>ам</w:t>
            </w:r>
            <w:r w:rsidR="006E2BF4">
              <w:rPr>
                <w:rFonts w:ascii="Times New Roman" w:hAnsi="Times New Roman"/>
                <w:sz w:val="18"/>
                <w:szCs w:val="18"/>
              </w:rPr>
              <w:t xml:space="preserve"> 4)</w:t>
            </w:r>
            <w:r w:rsidRPr="00250FBA">
              <w:rPr>
                <w:rFonts w:ascii="Times New Roman" w:hAnsi="Times New Roman"/>
                <w:sz w:val="18"/>
                <w:szCs w:val="18"/>
              </w:rPr>
              <w:t>.</w:t>
            </w:r>
            <w:r w:rsidR="006E2BF4" w:rsidRPr="00250FBA">
              <w:rPr>
                <w:rFonts w:ascii="Times New Roman" w:hAnsi="Times New Roman"/>
                <w:sz w:val="18"/>
                <w:szCs w:val="18"/>
              </w:rPr>
              <w:t xml:space="preserve"> в </w:t>
            </w:r>
            <w:r w:rsidR="006274CF">
              <w:rPr>
                <w:rFonts w:ascii="Times New Roman" w:hAnsi="Times New Roman"/>
                <w:sz w:val="18"/>
                <w:szCs w:val="18"/>
              </w:rPr>
              <w:t xml:space="preserve">типовом </w:t>
            </w:r>
            <w:r w:rsidR="006E2BF4" w:rsidRPr="00250FBA">
              <w:rPr>
                <w:rFonts w:ascii="Times New Roman" w:hAnsi="Times New Roman"/>
                <w:sz w:val="18"/>
                <w:szCs w:val="18"/>
              </w:rPr>
              <w:t>формате</w:t>
            </w:r>
            <w:r w:rsidR="006274CF">
              <w:rPr>
                <w:rFonts w:ascii="Times New Roman" w:hAnsi="Times New Roman"/>
                <w:sz w:val="18"/>
                <w:szCs w:val="18"/>
              </w:rPr>
              <w:t xml:space="preserve"> Заказчика. </w:t>
            </w:r>
          </w:p>
          <w:p w14:paraId="0F6D66A2" w14:textId="77777777" w:rsidR="00782FC3" w:rsidRPr="00250FBA" w:rsidRDefault="00782FC3" w:rsidP="005077DC">
            <w:pPr>
              <w:widowControl w:val="0"/>
              <w:rPr>
                <w:rFonts w:ascii="Times New Roman" w:hAnsi="Times New Roman"/>
                <w:sz w:val="18"/>
                <w:szCs w:val="18"/>
              </w:rPr>
            </w:pPr>
          </w:p>
          <w:p w14:paraId="73070B79" w14:textId="77777777" w:rsidR="00782FC3" w:rsidRDefault="00782FC3" w:rsidP="005077DC">
            <w:pPr>
              <w:widowControl w:val="0"/>
              <w:rPr>
                <w:rFonts w:ascii="Times New Roman" w:hAnsi="Times New Roman"/>
                <w:bCs/>
                <w:sz w:val="18"/>
                <w:szCs w:val="18"/>
              </w:rPr>
            </w:pPr>
            <w:r w:rsidRPr="00250FBA">
              <w:rPr>
                <w:rFonts w:ascii="Times New Roman" w:hAnsi="Times New Roman"/>
                <w:bCs/>
                <w:sz w:val="18"/>
                <w:szCs w:val="18"/>
              </w:rPr>
              <w:t>2.</w:t>
            </w:r>
            <w:r w:rsidR="006274CF">
              <w:rPr>
                <w:rFonts w:ascii="Times New Roman" w:hAnsi="Times New Roman"/>
                <w:bCs/>
                <w:sz w:val="18"/>
                <w:szCs w:val="18"/>
              </w:rPr>
              <w:t xml:space="preserve">Отчет с </w:t>
            </w:r>
            <w:r w:rsidR="003B0865">
              <w:rPr>
                <w:rFonts w:ascii="Times New Roman" w:hAnsi="Times New Roman"/>
                <w:bCs/>
                <w:sz w:val="18"/>
                <w:szCs w:val="18"/>
              </w:rPr>
              <w:t>рекомендациями в</w:t>
            </w:r>
            <w:r w:rsidR="001667B8">
              <w:rPr>
                <w:rFonts w:ascii="Times New Roman" w:hAnsi="Times New Roman"/>
                <w:bCs/>
                <w:sz w:val="18"/>
                <w:szCs w:val="18"/>
              </w:rPr>
              <w:t xml:space="preserve"> электронном </w:t>
            </w:r>
            <w:r w:rsidR="003B0865">
              <w:rPr>
                <w:rFonts w:ascii="Times New Roman" w:hAnsi="Times New Roman"/>
                <w:bCs/>
                <w:sz w:val="18"/>
                <w:szCs w:val="18"/>
              </w:rPr>
              <w:t xml:space="preserve">виде, </w:t>
            </w:r>
            <w:r w:rsidR="003B0865" w:rsidRPr="00250FBA">
              <w:rPr>
                <w:rFonts w:ascii="Times New Roman" w:hAnsi="Times New Roman"/>
                <w:bCs/>
                <w:sz w:val="18"/>
                <w:szCs w:val="18"/>
              </w:rPr>
              <w:t>редактируемом</w:t>
            </w:r>
            <w:r w:rsidR="006274CF">
              <w:rPr>
                <w:rFonts w:ascii="Times New Roman" w:hAnsi="Times New Roman"/>
                <w:bCs/>
                <w:sz w:val="18"/>
                <w:szCs w:val="18"/>
              </w:rPr>
              <w:t xml:space="preserve"> </w:t>
            </w:r>
            <w:r w:rsidR="001667B8">
              <w:rPr>
                <w:rFonts w:ascii="Times New Roman" w:hAnsi="Times New Roman"/>
                <w:bCs/>
                <w:sz w:val="18"/>
                <w:szCs w:val="18"/>
              </w:rPr>
              <w:t xml:space="preserve">формате </w:t>
            </w:r>
            <w:proofErr w:type="spellStart"/>
            <w:r w:rsidR="007A02A1" w:rsidRPr="006274CF">
              <w:rPr>
                <w:rFonts w:ascii="Times New Roman" w:hAnsi="Times New Roman"/>
                <w:bCs/>
                <w:sz w:val="18"/>
                <w:szCs w:val="18"/>
              </w:rPr>
              <w:t>Word</w:t>
            </w:r>
            <w:proofErr w:type="spellEnd"/>
            <w:r w:rsidR="007A02A1">
              <w:rPr>
                <w:rFonts w:ascii="Times New Roman" w:hAnsi="Times New Roman"/>
                <w:bCs/>
                <w:sz w:val="18"/>
                <w:szCs w:val="18"/>
              </w:rPr>
              <w:t xml:space="preserve">, </w:t>
            </w:r>
            <w:proofErr w:type="spellStart"/>
            <w:r w:rsidR="007A02A1" w:rsidRPr="00250FBA">
              <w:rPr>
                <w:rFonts w:ascii="Times New Roman" w:hAnsi="Times New Roman"/>
                <w:bCs/>
                <w:sz w:val="18"/>
                <w:szCs w:val="18"/>
              </w:rPr>
              <w:t>Excel</w:t>
            </w:r>
            <w:proofErr w:type="spellEnd"/>
            <w:r w:rsidRPr="00250FBA">
              <w:rPr>
                <w:rFonts w:ascii="Times New Roman" w:hAnsi="Times New Roman"/>
                <w:bCs/>
                <w:sz w:val="18"/>
                <w:szCs w:val="18"/>
              </w:rPr>
              <w:t xml:space="preserve"> с приложением </w:t>
            </w:r>
            <w:r w:rsidR="001667B8">
              <w:rPr>
                <w:rFonts w:ascii="Times New Roman" w:hAnsi="Times New Roman"/>
                <w:bCs/>
                <w:sz w:val="18"/>
                <w:szCs w:val="18"/>
              </w:rPr>
              <w:t>графических м</w:t>
            </w:r>
            <w:r w:rsidRPr="00250FBA">
              <w:rPr>
                <w:rFonts w:ascii="Times New Roman" w:hAnsi="Times New Roman"/>
                <w:bCs/>
                <w:sz w:val="18"/>
                <w:szCs w:val="18"/>
              </w:rPr>
              <w:t>атериалов</w:t>
            </w:r>
            <w:proofErr w:type="gramStart"/>
            <w:r w:rsidR="006274CF">
              <w:rPr>
                <w:rFonts w:ascii="Times New Roman" w:hAnsi="Times New Roman"/>
                <w:bCs/>
                <w:sz w:val="18"/>
                <w:szCs w:val="18"/>
              </w:rPr>
              <w:t xml:space="preserve"> </w:t>
            </w:r>
            <w:r w:rsidR="001667B8">
              <w:rPr>
                <w:rFonts w:ascii="Times New Roman" w:hAnsi="Times New Roman"/>
                <w:bCs/>
                <w:sz w:val="18"/>
                <w:szCs w:val="18"/>
              </w:rPr>
              <w:t>,</w:t>
            </w:r>
            <w:proofErr w:type="gramEnd"/>
            <w:r w:rsidR="001667B8">
              <w:rPr>
                <w:rFonts w:ascii="Times New Roman" w:hAnsi="Times New Roman"/>
                <w:bCs/>
                <w:sz w:val="18"/>
                <w:szCs w:val="18"/>
              </w:rPr>
              <w:t xml:space="preserve"> </w:t>
            </w:r>
            <w:r w:rsidR="006274CF">
              <w:rPr>
                <w:rFonts w:ascii="Times New Roman" w:hAnsi="Times New Roman"/>
                <w:bCs/>
                <w:sz w:val="18"/>
                <w:szCs w:val="18"/>
              </w:rPr>
              <w:t>замер</w:t>
            </w:r>
            <w:r w:rsidR="001667B8">
              <w:rPr>
                <w:rFonts w:ascii="Times New Roman" w:hAnsi="Times New Roman"/>
                <w:bCs/>
                <w:sz w:val="18"/>
                <w:szCs w:val="18"/>
              </w:rPr>
              <w:t>ов</w:t>
            </w:r>
            <w:r w:rsidR="006274CF">
              <w:rPr>
                <w:rFonts w:ascii="Times New Roman" w:hAnsi="Times New Roman"/>
                <w:bCs/>
                <w:sz w:val="18"/>
                <w:szCs w:val="18"/>
              </w:rPr>
              <w:t>, расчет</w:t>
            </w:r>
            <w:r w:rsidR="001667B8">
              <w:rPr>
                <w:rFonts w:ascii="Times New Roman" w:hAnsi="Times New Roman"/>
                <w:bCs/>
                <w:sz w:val="18"/>
                <w:szCs w:val="18"/>
              </w:rPr>
              <w:t>ов</w:t>
            </w:r>
            <w:r w:rsidR="006274CF">
              <w:rPr>
                <w:rFonts w:ascii="Times New Roman" w:hAnsi="Times New Roman"/>
                <w:bCs/>
                <w:sz w:val="18"/>
                <w:szCs w:val="18"/>
              </w:rPr>
              <w:t>, прогноз</w:t>
            </w:r>
            <w:r w:rsidR="001667B8">
              <w:rPr>
                <w:rFonts w:ascii="Times New Roman" w:hAnsi="Times New Roman"/>
                <w:bCs/>
                <w:sz w:val="18"/>
                <w:szCs w:val="18"/>
              </w:rPr>
              <w:t>ов, таблиц, графиков.</w:t>
            </w:r>
            <w:r w:rsidR="006274CF">
              <w:rPr>
                <w:rFonts w:ascii="Times New Roman" w:hAnsi="Times New Roman"/>
                <w:bCs/>
                <w:sz w:val="18"/>
                <w:szCs w:val="18"/>
              </w:rPr>
              <w:t xml:space="preserve"> </w:t>
            </w:r>
          </w:p>
          <w:p w14:paraId="70500AC1" w14:textId="77777777" w:rsidR="002441B3" w:rsidRPr="00250FBA" w:rsidRDefault="002441B3" w:rsidP="005077DC">
            <w:pPr>
              <w:widowControl w:val="0"/>
              <w:rPr>
                <w:rFonts w:ascii="Times New Roman" w:hAnsi="Times New Roman"/>
                <w:sz w:val="18"/>
                <w:szCs w:val="18"/>
              </w:rPr>
            </w:pPr>
          </w:p>
          <w:p w14:paraId="49B97A3C" w14:textId="0DB71020" w:rsidR="00782FC3" w:rsidRPr="002441B3" w:rsidRDefault="00372574" w:rsidP="005077DC">
            <w:pPr>
              <w:widowControl w:val="0"/>
              <w:rPr>
                <w:rFonts w:ascii="Times New Roman" w:hAnsi="Times New Roman"/>
                <w:sz w:val="18"/>
                <w:szCs w:val="18"/>
              </w:rPr>
            </w:pPr>
            <w:r>
              <w:rPr>
                <w:rFonts w:ascii="Times New Roman" w:hAnsi="Times New Roman"/>
                <w:sz w:val="18"/>
                <w:szCs w:val="18"/>
              </w:rPr>
              <w:t>2</w:t>
            </w:r>
            <w:r w:rsidR="002441B3">
              <w:rPr>
                <w:rFonts w:ascii="Times New Roman" w:hAnsi="Times New Roman"/>
                <w:sz w:val="18"/>
                <w:szCs w:val="18"/>
              </w:rPr>
              <w:t xml:space="preserve">. </w:t>
            </w:r>
            <w:r w:rsidR="00377FD2">
              <w:rPr>
                <w:rFonts w:ascii="Times New Roman" w:hAnsi="Times New Roman"/>
                <w:sz w:val="18"/>
                <w:szCs w:val="18"/>
              </w:rPr>
              <w:t>Создание расчетной ц</w:t>
            </w:r>
            <w:r w:rsidR="002441B3" w:rsidRPr="002441B3">
              <w:rPr>
                <w:rFonts w:ascii="Times New Roman" w:hAnsi="Times New Roman"/>
                <w:sz w:val="18"/>
                <w:szCs w:val="18"/>
              </w:rPr>
              <w:t>ифров</w:t>
            </w:r>
            <w:r w:rsidR="00377FD2">
              <w:rPr>
                <w:rFonts w:ascii="Times New Roman" w:hAnsi="Times New Roman"/>
                <w:sz w:val="18"/>
                <w:szCs w:val="18"/>
              </w:rPr>
              <w:t>ой</w:t>
            </w:r>
            <w:r w:rsidR="002441B3" w:rsidRPr="002441B3">
              <w:rPr>
                <w:rFonts w:ascii="Times New Roman" w:hAnsi="Times New Roman"/>
                <w:sz w:val="18"/>
                <w:szCs w:val="18"/>
              </w:rPr>
              <w:t xml:space="preserve"> модел</w:t>
            </w:r>
            <w:r w:rsidR="00377FD2">
              <w:rPr>
                <w:rFonts w:ascii="Times New Roman" w:hAnsi="Times New Roman"/>
                <w:sz w:val="18"/>
                <w:szCs w:val="18"/>
              </w:rPr>
              <w:t>и</w:t>
            </w:r>
            <w:r w:rsidR="002441B3" w:rsidRPr="002441B3">
              <w:rPr>
                <w:rFonts w:ascii="Times New Roman" w:hAnsi="Times New Roman"/>
                <w:sz w:val="18"/>
                <w:szCs w:val="18"/>
              </w:rPr>
              <w:t xml:space="preserve"> </w:t>
            </w:r>
            <w:r w:rsidR="002441B3">
              <w:rPr>
                <w:rFonts w:ascii="Times New Roman" w:hAnsi="Times New Roman"/>
                <w:sz w:val="18"/>
                <w:szCs w:val="18"/>
              </w:rPr>
              <w:t xml:space="preserve">участка </w:t>
            </w:r>
            <w:r w:rsidR="002441B3" w:rsidRPr="002441B3">
              <w:rPr>
                <w:rFonts w:ascii="Times New Roman" w:hAnsi="Times New Roman"/>
                <w:sz w:val="18"/>
                <w:szCs w:val="18"/>
              </w:rPr>
              <w:t xml:space="preserve">сети </w:t>
            </w:r>
            <w:r w:rsidR="001B1166">
              <w:rPr>
                <w:rFonts w:ascii="Times New Roman" w:hAnsi="Times New Roman"/>
                <w:sz w:val="18"/>
                <w:szCs w:val="18"/>
              </w:rPr>
              <w:t xml:space="preserve">0,4 </w:t>
            </w:r>
            <w:proofErr w:type="spellStart"/>
            <w:r w:rsidR="001B1166">
              <w:rPr>
                <w:rFonts w:ascii="Times New Roman" w:hAnsi="Times New Roman"/>
                <w:sz w:val="18"/>
                <w:szCs w:val="18"/>
              </w:rPr>
              <w:t>кВ</w:t>
            </w:r>
            <w:proofErr w:type="spellEnd"/>
            <w:r w:rsidR="001B1166">
              <w:t xml:space="preserve"> </w:t>
            </w:r>
            <w:r w:rsidR="001B1166">
              <w:rPr>
                <w:rFonts w:ascii="Times New Roman" w:hAnsi="Times New Roman"/>
                <w:sz w:val="18"/>
                <w:szCs w:val="18"/>
              </w:rPr>
              <w:t>(</w:t>
            </w:r>
            <w:r w:rsidR="001B1166" w:rsidRPr="001B1166">
              <w:rPr>
                <w:rFonts w:ascii="Times New Roman" w:hAnsi="Times New Roman"/>
                <w:sz w:val="18"/>
                <w:szCs w:val="18"/>
              </w:rPr>
              <w:t>трубопроводный транспорт, объекты подготовки и ППД</w:t>
            </w:r>
            <w:r w:rsidR="00377FD2">
              <w:rPr>
                <w:rFonts w:ascii="Times New Roman" w:hAnsi="Times New Roman"/>
                <w:sz w:val="18"/>
                <w:szCs w:val="18"/>
              </w:rPr>
              <w:t xml:space="preserve">) </w:t>
            </w:r>
            <w:r w:rsidR="002441B3" w:rsidRPr="002441B3">
              <w:rPr>
                <w:rFonts w:ascii="Times New Roman" w:hAnsi="Times New Roman"/>
                <w:sz w:val="18"/>
                <w:szCs w:val="18"/>
              </w:rPr>
              <w:t>на базе CIM</w:t>
            </w:r>
            <w:r w:rsidR="002441B3" w:rsidRPr="003B0865">
              <w:rPr>
                <w:rFonts w:ascii="Times New Roman" w:hAnsi="Times New Roman"/>
                <w:sz w:val="18"/>
                <w:szCs w:val="18"/>
              </w:rPr>
              <w:t xml:space="preserve"> </w:t>
            </w:r>
            <w:r w:rsidR="00377FD2" w:rsidRPr="00377FD2">
              <w:rPr>
                <w:rFonts w:ascii="Times New Roman" w:hAnsi="Times New Roman"/>
                <w:sz w:val="18"/>
                <w:szCs w:val="18"/>
              </w:rPr>
              <w:t>в соответствии c серией стандартов ГОСТ 58 651 согласно приказу Минэнерго России от 20.12.2022г. №</w:t>
            </w:r>
            <w:r w:rsidR="002D0D0A">
              <w:rPr>
                <w:rFonts w:ascii="Times New Roman" w:hAnsi="Times New Roman"/>
                <w:sz w:val="18"/>
                <w:szCs w:val="18"/>
              </w:rPr>
              <w:t xml:space="preserve"> </w:t>
            </w:r>
            <w:r w:rsidR="00377FD2" w:rsidRPr="00377FD2">
              <w:rPr>
                <w:rFonts w:ascii="Times New Roman" w:hAnsi="Times New Roman"/>
                <w:sz w:val="18"/>
                <w:szCs w:val="18"/>
              </w:rPr>
              <w:t>1340</w:t>
            </w:r>
            <w:r w:rsidR="00377FD2">
              <w:rPr>
                <w:rFonts w:ascii="Times New Roman" w:hAnsi="Times New Roman"/>
                <w:sz w:val="18"/>
                <w:szCs w:val="18"/>
              </w:rPr>
              <w:t>.</w:t>
            </w:r>
          </w:p>
          <w:p w14:paraId="6B932DD4" w14:textId="77777777" w:rsidR="00782FC3" w:rsidRPr="00250FBA" w:rsidRDefault="00782FC3" w:rsidP="005077DC">
            <w:pPr>
              <w:widowControl w:val="0"/>
              <w:jc w:val="center"/>
              <w:rPr>
                <w:rFonts w:ascii="Times New Roman" w:hAnsi="Times New Roman"/>
                <w:b/>
                <w:sz w:val="18"/>
                <w:szCs w:val="18"/>
              </w:rPr>
            </w:pPr>
          </w:p>
        </w:tc>
        <w:tc>
          <w:tcPr>
            <w:tcW w:w="3308" w:type="dxa"/>
            <w:tcBorders>
              <w:top w:val="single" w:sz="4" w:space="0" w:color="auto"/>
              <w:left w:val="single" w:sz="4" w:space="0" w:color="auto"/>
              <w:bottom w:val="single" w:sz="4" w:space="0" w:color="auto"/>
              <w:right w:val="single" w:sz="4" w:space="0" w:color="auto"/>
            </w:tcBorders>
            <w:vAlign w:val="center"/>
          </w:tcPr>
          <w:p w14:paraId="08521CA6" w14:textId="77777777" w:rsidR="00C836BD" w:rsidRDefault="00EF625A" w:rsidP="00E3701A">
            <w:pPr>
              <w:widowControl w:val="0"/>
              <w:rPr>
                <w:rFonts w:ascii="Times New Roman" w:hAnsi="Times New Roman"/>
                <w:sz w:val="18"/>
                <w:szCs w:val="18"/>
              </w:rPr>
            </w:pPr>
            <w:r>
              <w:rPr>
                <w:rFonts w:ascii="Times New Roman" w:hAnsi="Times New Roman"/>
                <w:sz w:val="18"/>
                <w:szCs w:val="18"/>
              </w:rPr>
              <w:t>1</w:t>
            </w:r>
            <w:r w:rsidR="00782FC3" w:rsidRPr="00250FBA">
              <w:rPr>
                <w:rFonts w:ascii="Times New Roman" w:hAnsi="Times New Roman"/>
                <w:sz w:val="18"/>
                <w:szCs w:val="18"/>
              </w:rPr>
              <w:t xml:space="preserve">. </w:t>
            </w:r>
            <w:proofErr w:type="gramStart"/>
            <w:r w:rsidR="00C836BD">
              <w:rPr>
                <w:rFonts w:ascii="Times New Roman" w:hAnsi="Times New Roman"/>
                <w:sz w:val="18"/>
                <w:szCs w:val="18"/>
              </w:rPr>
              <w:t xml:space="preserve">Разработка мероприятий </w:t>
            </w:r>
            <w:r w:rsidR="007A02A1" w:rsidRPr="00250FBA">
              <w:rPr>
                <w:rFonts w:ascii="Times New Roman" w:hAnsi="Times New Roman"/>
                <w:sz w:val="18"/>
                <w:szCs w:val="18"/>
              </w:rPr>
              <w:t xml:space="preserve">на </w:t>
            </w:r>
            <w:r w:rsidR="007A02A1">
              <w:rPr>
                <w:rFonts w:ascii="Times New Roman" w:hAnsi="Times New Roman"/>
                <w:sz w:val="18"/>
                <w:szCs w:val="18"/>
              </w:rPr>
              <w:t xml:space="preserve">напряжении 0,4 </w:t>
            </w:r>
            <w:proofErr w:type="spellStart"/>
            <w:r w:rsidR="007A02A1">
              <w:rPr>
                <w:rFonts w:ascii="Times New Roman" w:hAnsi="Times New Roman"/>
                <w:sz w:val="18"/>
                <w:szCs w:val="18"/>
              </w:rPr>
              <w:t>кВ</w:t>
            </w:r>
            <w:proofErr w:type="spellEnd"/>
            <w:r w:rsidR="007A02A1">
              <w:rPr>
                <w:rFonts w:ascii="Times New Roman" w:hAnsi="Times New Roman"/>
                <w:sz w:val="18"/>
                <w:szCs w:val="18"/>
              </w:rPr>
              <w:t xml:space="preserve"> </w:t>
            </w:r>
            <w:r w:rsidR="00C836BD">
              <w:rPr>
                <w:rFonts w:ascii="Times New Roman" w:hAnsi="Times New Roman"/>
                <w:sz w:val="18"/>
                <w:szCs w:val="18"/>
              </w:rPr>
              <w:t>для оптимизации потребляемой мощности</w:t>
            </w:r>
            <w:r w:rsidR="007A02A1">
              <w:rPr>
                <w:rFonts w:ascii="Times New Roman" w:hAnsi="Times New Roman"/>
                <w:sz w:val="18"/>
                <w:szCs w:val="18"/>
              </w:rPr>
              <w:t xml:space="preserve"> </w:t>
            </w:r>
            <w:r w:rsidR="00C836BD">
              <w:rPr>
                <w:rFonts w:ascii="Times New Roman" w:hAnsi="Times New Roman"/>
                <w:sz w:val="18"/>
                <w:szCs w:val="18"/>
              </w:rPr>
              <w:t xml:space="preserve">кустовых </w:t>
            </w:r>
            <w:r w:rsidR="007A02A1">
              <w:rPr>
                <w:rFonts w:ascii="Times New Roman" w:hAnsi="Times New Roman"/>
                <w:sz w:val="18"/>
                <w:szCs w:val="18"/>
              </w:rPr>
              <w:t xml:space="preserve">площадок, КТП питающие   </w:t>
            </w:r>
            <w:r w:rsidRPr="00EF625A">
              <w:rPr>
                <w:rFonts w:ascii="Times New Roman" w:hAnsi="Times New Roman"/>
                <w:sz w:val="18"/>
                <w:szCs w:val="18"/>
              </w:rPr>
              <w:t xml:space="preserve">трубопроводный транспорт, </w:t>
            </w:r>
            <w:r w:rsidR="007A02A1" w:rsidRPr="00EF625A">
              <w:rPr>
                <w:rFonts w:ascii="Times New Roman" w:hAnsi="Times New Roman"/>
                <w:sz w:val="18"/>
                <w:szCs w:val="18"/>
              </w:rPr>
              <w:t>подготовк</w:t>
            </w:r>
            <w:r w:rsidR="007A02A1">
              <w:rPr>
                <w:rFonts w:ascii="Times New Roman" w:hAnsi="Times New Roman"/>
                <w:sz w:val="18"/>
                <w:szCs w:val="18"/>
              </w:rPr>
              <w:t>у</w:t>
            </w:r>
            <w:r w:rsidR="007A02A1" w:rsidRPr="00EF625A">
              <w:rPr>
                <w:rFonts w:ascii="Times New Roman" w:hAnsi="Times New Roman"/>
                <w:sz w:val="18"/>
                <w:szCs w:val="18"/>
              </w:rPr>
              <w:t xml:space="preserve"> </w:t>
            </w:r>
            <w:r w:rsidRPr="00EF625A">
              <w:rPr>
                <w:rFonts w:ascii="Times New Roman" w:hAnsi="Times New Roman"/>
                <w:sz w:val="18"/>
                <w:szCs w:val="18"/>
              </w:rPr>
              <w:t xml:space="preserve">УВ, </w:t>
            </w:r>
            <w:r w:rsidR="00296FF9" w:rsidRPr="00EF625A">
              <w:rPr>
                <w:rFonts w:ascii="Times New Roman" w:hAnsi="Times New Roman"/>
                <w:sz w:val="18"/>
                <w:szCs w:val="18"/>
              </w:rPr>
              <w:t>ППД</w:t>
            </w:r>
            <w:r w:rsidR="00296FF9">
              <w:rPr>
                <w:rFonts w:ascii="Times New Roman" w:hAnsi="Times New Roman"/>
                <w:sz w:val="18"/>
                <w:szCs w:val="18"/>
              </w:rPr>
              <w:t>) с</w:t>
            </w:r>
            <w:r w:rsidR="00C836BD">
              <w:rPr>
                <w:rFonts w:ascii="Times New Roman" w:hAnsi="Times New Roman"/>
                <w:sz w:val="18"/>
                <w:szCs w:val="18"/>
              </w:rPr>
              <w:t xml:space="preserve"> учетом, </w:t>
            </w:r>
            <w:r>
              <w:rPr>
                <w:rFonts w:ascii="Times New Roman" w:hAnsi="Times New Roman"/>
                <w:sz w:val="18"/>
                <w:szCs w:val="18"/>
              </w:rPr>
              <w:t xml:space="preserve">расчетного </w:t>
            </w:r>
            <w:r w:rsidR="00296FF9">
              <w:rPr>
                <w:rFonts w:ascii="Times New Roman" w:hAnsi="Times New Roman"/>
                <w:sz w:val="18"/>
                <w:szCs w:val="18"/>
              </w:rPr>
              <w:t xml:space="preserve">прогноза в перспективе </w:t>
            </w:r>
            <w:r w:rsidR="007A02A1">
              <w:rPr>
                <w:rFonts w:ascii="Times New Roman" w:hAnsi="Times New Roman"/>
                <w:sz w:val="18"/>
                <w:szCs w:val="18"/>
              </w:rPr>
              <w:t xml:space="preserve">на </w:t>
            </w:r>
            <w:r w:rsidR="00296FF9">
              <w:rPr>
                <w:rFonts w:ascii="Times New Roman" w:hAnsi="Times New Roman"/>
                <w:sz w:val="18"/>
                <w:szCs w:val="18"/>
              </w:rPr>
              <w:t>5-т</w:t>
            </w:r>
            <w:r w:rsidR="007A02A1">
              <w:rPr>
                <w:rFonts w:ascii="Times New Roman" w:hAnsi="Times New Roman"/>
                <w:sz w:val="18"/>
                <w:szCs w:val="18"/>
              </w:rPr>
              <w:t>ь</w:t>
            </w:r>
            <w:r w:rsidR="00296FF9">
              <w:rPr>
                <w:rFonts w:ascii="Times New Roman" w:hAnsi="Times New Roman"/>
                <w:sz w:val="18"/>
                <w:szCs w:val="18"/>
              </w:rPr>
              <w:t xml:space="preserve"> лет</w:t>
            </w:r>
            <w:r>
              <w:rPr>
                <w:rFonts w:ascii="Times New Roman" w:hAnsi="Times New Roman"/>
                <w:sz w:val="18"/>
                <w:szCs w:val="18"/>
              </w:rPr>
              <w:t>.</w:t>
            </w:r>
            <w:r w:rsidR="00C836BD">
              <w:rPr>
                <w:rFonts w:ascii="Times New Roman" w:hAnsi="Times New Roman"/>
                <w:sz w:val="18"/>
                <w:szCs w:val="18"/>
              </w:rPr>
              <w:t xml:space="preserve"> </w:t>
            </w:r>
            <w:proofErr w:type="gramEnd"/>
          </w:p>
          <w:p w14:paraId="5121BEE1" w14:textId="77777777" w:rsidR="001A0B14" w:rsidRDefault="001A0B14" w:rsidP="00E3701A">
            <w:pPr>
              <w:widowControl w:val="0"/>
              <w:rPr>
                <w:rFonts w:ascii="Times New Roman" w:hAnsi="Times New Roman"/>
                <w:sz w:val="18"/>
                <w:szCs w:val="18"/>
              </w:rPr>
            </w:pPr>
          </w:p>
          <w:p w14:paraId="16A4AEE2" w14:textId="77777777" w:rsidR="00782FC3" w:rsidRPr="00250FBA" w:rsidRDefault="00EF625A" w:rsidP="00E3701A">
            <w:pPr>
              <w:widowControl w:val="0"/>
              <w:rPr>
                <w:rFonts w:ascii="Times New Roman" w:hAnsi="Times New Roman"/>
                <w:sz w:val="18"/>
                <w:szCs w:val="18"/>
              </w:rPr>
            </w:pPr>
            <w:r>
              <w:rPr>
                <w:rFonts w:ascii="Times New Roman" w:hAnsi="Times New Roman"/>
                <w:sz w:val="18"/>
                <w:szCs w:val="18"/>
              </w:rPr>
              <w:t>2</w:t>
            </w:r>
            <w:r w:rsidR="001A0B14">
              <w:rPr>
                <w:rFonts w:ascii="Times New Roman" w:hAnsi="Times New Roman"/>
                <w:sz w:val="18"/>
                <w:szCs w:val="18"/>
              </w:rPr>
              <w:t xml:space="preserve">. Разработка </w:t>
            </w:r>
            <w:r w:rsidR="007A02A1">
              <w:rPr>
                <w:rFonts w:ascii="Times New Roman" w:hAnsi="Times New Roman"/>
                <w:sz w:val="18"/>
                <w:szCs w:val="18"/>
              </w:rPr>
              <w:t xml:space="preserve">комплекса </w:t>
            </w:r>
            <w:r w:rsidR="001A0B14">
              <w:rPr>
                <w:rFonts w:ascii="Times New Roman" w:hAnsi="Times New Roman"/>
                <w:sz w:val="18"/>
                <w:szCs w:val="18"/>
              </w:rPr>
              <w:t xml:space="preserve">мероприятий по приведению качества электроэнергии </w:t>
            </w:r>
            <w:r w:rsidR="007A02A1">
              <w:rPr>
                <w:rFonts w:ascii="Times New Roman" w:hAnsi="Times New Roman"/>
                <w:sz w:val="18"/>
                <w:szCs w:val="18"/>
              </w:rPr>
              <w:t xml:space="preserve">на установках  </w:t>
            </w:r>
            <w:r w:rsidR="001A0B14">
              <w:rPr>
                <w:rFonts w:ascii="Times New Roman" w:hAnsi="Times New Roman"/>
                <w:sz w:val="18"/>
                <w:szCs w:val="18"/>
              </w:rPr>
              <w:t>потребителя (на напряжении</w:t>
            </w:r>
            <w:r w:rsidR="001A0B14" w:rsidRPr="001A0B14">
              <w:rPr>
                <w:rFonts w:ascii="Times New Roman" w:hAnsi="Times New Roman"/>
                <w:sz w:val="18"/>
                <w:szCs w:val="18"/>
              </w:rPr>
              <w:t xml:space="preserve"> 0,4 </w:t>
            </w:r>
            <w:proofErr w:type="spellStart"/>
            <w:r w:rsidR="001A0B14" w:rsidRPr="001A0B14">
              <w:rPr>
                <w:rFonts w:ascii="Times New Roman" w:hAnsi="Times New Roman"/>
                <w:sz w:val="18"/>
                <w:szCs w:val="18"/>
              </w:rPr>
              <w:t>кВ</w:t>
            </w:r>
            <w:proofErr w:type="spellEnd"/>
            <w:r w:rsidR="001A0B14">
              <w:rPr>
                <w:rFonts w:ascii="Times New Roman" w:hAnsi="Times New Roman"/>
                <w:sz w:val="18"/>
                <w:szCs w:val="18"/>
              </w:rPr>
              <w:t>)</w:t>
            </w:r>
            <w:r w:rsidR="001A0B14" w:rsidRPr="001A0B14">
              <w:rPr>
                <w:rFonts w:ascii="Times New Roman" w:hAnsi="Times New Roman"/>
                <w:sz w:val="18"/>
                <w:szCs w:val="18"/>
              </w:rPr>
              <w:t xml:space="preserve"> </w:t>
            </w:r>
            <w:r w:rsidR="001A0B14">
              <w:rPr>
                <w:rFonts w:ascii="Times New Roman" w:hAnsi="Times New Roman"/>
                <w:sz w:val="18"/>
                <w:szCs w:val="18"/>
              </w:rPr>
              <w:t xml:space="preserve">в соответствии с </w:t>
            </w:r>
            <w:r w:rsidR="001A0B14" w:rsidRPr="001A0B14">
              <w:rPr>
                <w:rFonts w:ascii="Times New Roman" w:hAnsi="Times New Roman"/>
                <w:sz w:val="18"/>
                <w:szCs w:val="18"/>
              </w:rPr>
              <w:t>ГОСТ 13109-97</w:t>
            </w:r>
            <w:r w:rsidR="001A0B14">
              <w:rPr>
                <w:rFonts w:ascii="Times New Roman" w:hAnsi="Times New Roman"/>
                <w:sz w:val="18"/>
                <w:szCs w:val="18"/>
              </w:rPr>
              <w:t>.</w:t>
            </w:r>
          </w:p>
        </w:tc>
      </w:tr>
      <w:tr w:rsidR="00CA4378" w:rsidRPr="00250FBA" w14:paraId="611B8185" w14:textId="77777777" w:rsidTr="00633D1B">
        <w:trPr>
          <w:trHeight w:val="4580"/>
        </w:trPr>
        <w:tc>
          <w:tcPr>
            <w:tcW w:w="441" w:type="dxa"/>
            <w:tcBorders>
              <w:top w:val="single" w:sz="4" w:space="0" w:color="auto"/>
              <w:left w:val="single" w:sz="4" w:space="0" w:color="auto"/>
              <w:bottom w:val="single" w:sz="4" w:space="0" w:color="auto"/>
              <w:right w:val="single" w:sz="4" w:space="0" w:color="auto"/>
            </w:tcBorders>
            <w:vAlign w:val="center"/>
          </w:tcPr>
          <w:p w14:paraId="13EE7814" w14:textId="77777777" w:rsidR="00782FC3" w:rsidRPr="00250FBA" w:rsidRDefault="00633D1B" w:rsidP="005077DC">
            <w:pPr>
              <w:widowControl w:val="0"/>
              <w:jc w:val="center"/>
              <w:rPr>
                <w:rFonts w:ascii="Times New Roman" w:hAnsi="Times New Roman"/>
                <w:b/>
                <w:sz w:val="18"/>
                <w:szCs w:val="18"/>
              </w:rPr>
            </w:pPr>
            <w:r>
              <w:rPr>
                <w:rFonts w:ascii="Times New Roman" w:hAnsi="Times New Roman"/>
                <w:b/>
                <w:sz w:val="18"/>
                <w:szCs w:val="18"/>
              </w:rPr>
              <w:t>2</w:t>
            </w:r>
          </w:p>
        </w:tc>
        <w:tc>
          <w:tcPr>
            <w:tcW w:w="1975" w:type="dxa"/>
            <w:tcBorders>
              <w:top w:val="single" w:sz="4" w:space="0" w:color="auto"/>
              <w:left w:val="single" w:sz="4" w:space="0" w:color="auto"/>
              <w:bottom w:val="single" w:sz="4" w:space="0" w:color="auto"/>
              <w:right w:val="single" w:sz="4" w:space="0" w:color="auto"/>
            </w:tcBorders>
            <w:vAlign w:val="center"/>
          </w:tcPr>
          <w:p w14:paraId="3E81408D" w14:textId="77777777" w:rsidR="00782FC3" w:rsidRPr="002949C7" w:rsidRDefault="00782FC3" w:rsidP="00B516C4">
            <w:pPr>
              <w:widowControl w:val="0"/>
              <w:rPr>
                <w:rFonts w:ascii="Times New Roman" w:hAnsi="Times New Roman"/>
                <w:b/>
                <w:color w:val="000000"/>
                <w:sz w:val="18"/>
                <w:szCs w:val="18"/>
              </w:rPr>
            </w:pPr>
            <w:r w:rsidRPr="002949C7">
              <w:rPr>
                <w:rFonts w:ascii="Times New Roman" w:hAnsi="Times New Roman"/>
                <w:b/>
                <w:color w:val="000000"/>
                <w:sz w:val="18"/>
                <w:szCs w:val="18"/>
              </w:rPr>
              <w:t>Трубопроводы, ППД</w:t>
            </w:r>
          </w:p>
        </w:tc>
        <w:tc>
          <w:tcPr>
            <w:tcW w:w="2289" w:type="dxa"/>
            <w:tcBorders>
              <w:top w:val="single" w:sz="4" w:space="0" w:color="auto"/>
              <w:left w:val="single" w:sz="4" w:space="0" w:color="auto"/>
              <w:bottom w:val="single" w:sz="4" w:space="0" w:color="auto"/>
              <w:right w:val="single" w:sz="4" w:space="0" w:color="auto"/>
            </w:tcBorders>
            <w:vAlign w:val="center"/>
          </w:tcPr>
          <w:p w14:paraId="7F963E48" w14:textId="77777777" w:rsidR="002949C7" w:rsidRPr="002949C7" w:rsidRDefault="002949C7" w:rsidP="002949C7">
            <w:pPr>
              <w:pStyle w:val="af6"/>
              <w:widowControl w:val="0"/>
              <w:ind w:left="0"/>
              <w:rPr>
                <w:rFonts w:ascii="Times New Roman" w:hAnsi="Times New Roman"/>
                <w:bCs/>
                <w:sz w:val="18"/>
                <w:szCs w:val="18"/>
              </w:rPr>
            </w:pPr>
            <w:r w:rsidRPr="002949C7">
              <w:rPr>
                <w:rFonts w:ascii="Times New Roman" w:hAnsi="Times New Roman"/>
                <w:bCs/>
                <w:sz w:val="18"/>
                <w:szCs w:val="18"/>
              </w:rPr>
              <w:t xml:space="preserve">1 Экспертиза эффективности эксплуатации системы нефтесборных трубопроводов. </w:t>
            </w:r>
          </w:p>
          <w:p w14:paraId="41E040EC" w14:textId="77777777" w:rsidR="002949C7" w:rsidRPr="002949C7" w:rsidRDefault="002949C7" w:rsidP="002949C7">
            <w:pPr>
              <w:pStyle w:val="af6"/>
              <w:widowControl w:val="0"/>
              <w:ind w:left="0"/>
              <w:rPr>
                <w:rFonts w:ascii="Times New Roman" w:hAnsi="Times New Roman"/>
                <w:bCs/>
                <w:sz w:val="18"/>
                <w:szCs w:val="18"/>
              </w:rPr>
            </w:pPr>
          </w:p>
          <w:p w14:paraId="532785CF" w14:textId="77777777" w:rsidR="00782FC3" w:rsidRPr="002949C7" w:rsidRDefault="002949C7" w:rsidP="002949C7">
            <w:pPr>
              <w:pStyle w:val="af6"/>
              <w:widowControl w:val="0"/>
              <w:ind w:left="0"/>
              <w:rPr>
                <w:rFonts w:ascii="Times New Roman" w:hAnsi="Times New Roman"/>
                <w:sz w:val="18"/>
                <w:szCs w:val="18"/>
              </w:rPr>
            </w:pPr>
            <w:r w:rsidRPr="002949C7">
              <w:rPr>
                <w:rFonts w:ascii="Times New Roman" w:hAnsi="Times New Roman"/>
                <w:bCs/>
                <w:sz w:val="18"/>
                <w:szCs w:val="18"/>
              </w:rPr>
              <w:t>2. Экспертиза эффективности эксплуатации водоводов системы ППД и утилизации пластовой воды», а также объектов, обеспечивающих закачку пластовой воды.</w:t>
            </w:r>
          </w:p>
        </w:tc>
        <w:tc>
          <w:tcPr>
            <w:tcW w:w="1992" w:type="dxa"/>
            <w:tcBorders>
              <w:top w:val="single" w:sz="4" w:space="0" w:color="auto"/>
              <w:left w:val="single" w:sz="4" w:space="0" w:color="auto"/>
              <w:bottom w:val="single" w:sz="4" w:space="0" w:color="auto"/>
              <w:right w:val="single" w:sz="4" w:space="0" w:color="auto"/>
            </w:tcBorders>
            <w:vAlign w:val="center"/>
          </w:tcPr>
          <w:p w14:paraId="2E453B81" w14:textId="77777777" w:rsidR="002949C7" w:rsidRPr="002949C7" w:rsidRDefault="002949C7" w:rsidP="002949C7">
            <w:pPr>
              <w:widowControl w:val="0"/>
              <w:rPr>
                <w:rFonts w:ascii="Times New Roman" w:hAnsi="Times New Roman"/>
                <w:sz w:val="18"/>
                <w:szCs w:val="18"/>
              </w:rPr>
            </w:pPr>
            <w:r w:rsidRPr="00250FBA">
              <w:rPr>
                <w:rFonts w:ascii="Times New Roman" w:hAnsi="Times New Roman"/>
                <w:sz w:val="18"/>
                <w:szCs w:val="18"/>
              </w:rPr>
              <w:t xml:space="preserve">1.Сформирован презентационный материал в формате, согласованном с заказчиком. Выполнена оценка </w:t>
            </w:r>
            <w:r w:rsidRPr="002949C7">
              <w:rPr>
                <w:rFonts w:ascii="Times New Roman" w:hAnsi="Times New Roman"/>
                <w:sz w:val="18"/>
                <w:szCs w:val="18"/>
              </w:rPr>
              <w:t>инфраструктуры по принятым метрикам, предложены мероприятия по оптимизации гидравлической схемы транспортировки жидкости и работы насосного оборудования, обеспечивающего закачку подтоварной воды, снижение затрат при реализации мероприятий.</w:t>
            </w:r>
          </w:p>
          <w:p w14:paraId="31088D85" w14:textId="77777777" w:rsidR="002949C7" w:rsidRPr="002949C7" w:rsidRDefault="002949C7" w:rsidP="002949C7">
            <w:pPr>
              <w:widowControl w:val="0"/>
              <w:rPr>
                <w:rFonts w:ascii="Times New Roman" w:hAnsi="Times New Roman"/>
                <w:sz w:val="18"/>
                <w:szCs w:val="18"/>
              </w:rPr>
            </w:pPr>
          </w:p>
          <w:p w14:paraId="3029F000" w14:textId="77777777" w:rsidR="00782FC3" w:rsidRPr="00250FBA" w:rsidRDefault="002949C7" w:rsidP="005077DC">
            <w:pPr>
              <w:widowControl w:val="0"/>
              <w:rPr>
                <w:rFonts w:ascii="Times New Roman" w:hAnsi="Times New Roman"/>
                <w:sz w:val="18"/>
                <w:szCs w:val="18"/>
              </w:rPr>
            </w:pPr>
            <w:r w:rsidRPr="002949C7">
              <w:rPr>
                <w:rFonts w:ascii="Times New Roman" w:hAnsi="Times New Roman"/>
                <w:bCs/>
                <w:sz w:val="18"/>
                <w:szCs w:val="18"/>
              </w:rPr>
              <w:t xml:space="preserve">2.Согласованный представителем Заказчика отчет в формате PDF или MS </w:t>
            </w:r>
            <w:proofErr w:type="spellStart"/>
            <w:r w:rsidRPr="002949C7">
              <w:rPr>
                <w:rFonts w:ascii="Times New Roman" w:hAnsi="Times New Roman"/>
                <w:bCs/>
                <w:sz w:val="18"/>
                <w:szCs w:val="18"/>
              </w:rPr>
              <w:t>Ex</w:t>
            </w:r>
            <w:proofErr w:type="spellEnd"/>
            <w:r w:rsidRPr="002949C7">
              <w:rPr>
                <w:rFonts w:ascii="Times New Roman" w:hAnsi="Times New Roman"/>
                <w:bCs/>
                <w:sz w:val="18"/>
                <w:szCs w:val="18"/>
                <w:lang w:val="en-US"/>
              </w:rPr>
              <w:t>c</w:t>
            </w:r>
            <w:proofErr w:type="spellStart"/>
            <w:r w:rsidRPr="002949C7">
              <w:rPr>
                <w:rFonts w:ascii="Times New Roman" w:hAnsi="Times New Roman"/>
                <w:bCs/>
                <w:sz w:val="18"/>
                <w:szCs w:val="18"/>
              </w:rPr>
              <w:t>el</w:t>
            </w:r>
            <w:proofErr w:type="spellEnd"/>
            <w:r w:rsidRPr="002949C7">
              <w:rPr>
                <w:rFonts w:ascii="Times New Roman" w:hAnsi="Times New Roman"/>
                <w:bCs/>
                <w:sz w:val="18"/>
                <w:szCs w:val="18"/>
              </w:rPr>
              <w:t xml:space="preserve"> с приложением материалов, разработанных при выполнении работ по этапу.</w:t>
            </w:r>
          </w:p>
          <w:p w14:paraId="53E8EAD1" w14:textId="77777777" w:rsidR="00782FC3" w:rsidRPr="00250FBA" w:rsidRDefault="00782FC3" w:rsidP="005077DC">
            <w:pPr>
              <w:widowControl w:val="0"/>
              <w:ind w:left="360"/>
              <w:rPr>
                <w:rFonts w:ascii="Times New Roman" w:hAnsi="Times New Roman"/>
                <w:sz w:val="18"/>
                <w:szCs w:val="18"/>
              </w:rPr>
            </w:pPr>
          </w:p>
        </w:tc>
        <w:tc>
          <w:tcPr>
            <w:tcW w:w="3308" w:type="dxa"/>
            <w:tcBorders>
              <w:top w:val="single" w:sz="4" w:space="0" w:color="auto"/>
              <w:left w:val="single" w:sz="4" w:space="0" w:color="auto"/>
              <w:bottom w:val="single" w:sz="4" w:space="0" w:color="auto"/>
              <w:right w:val="single" w:sz="4" w:space="0" w:color="auto"/>
            </w:tcBorders>
            <w:vAlign w:val="center"/>
          </w:tcPr>
          <w:p w14:paraId="29854452" w14:textId="77777777" w:rsidR="002949C7" w:rsidRPr="002949C7" w:rsidRDefault="002949C7" w:rsidP="002949C7">
            <w:pPr>
              <w:widowControl w:val="0"/>
              <w:rPr>
                <w:rFonts w:ascii="Times New Roman" w:hAnsi="Times New Roman"/>
                <w:sz w:val="18"/>
                <w:szCs w:val="18"/>
              </w:rPr>
            </w:pPr>
            <w:r w:rsidRPr="00250FBA">
              <w:rPr>
                <w:rFonts w:ascii="Times New Roman" w:hAnsi="Times New Roman"/>
                <w:sz w:val="18"/>
                <w:szCs w:val="18"/>
              </w:rPr>
              <w:t>1.</w:t>
            </w:r>
            <w:r w:rsidRPr="002949C7">
              <w:rPr>
                <w:rFonts w:ascii="Times New Roman" w:hAnsi="Times New Roman"/>
                <w:sz w:val="18"/>
                <w:szCs w:val="18"/>
              </w:rPr>
              <w:t xml:space="preserve">На основании текущих параметров эксплуатации формируется  гидравлическая модель трубопроводной системы в </w:t>
            </w:r>
            <w:proofErr w:type="spellStart"/>
            <w:r w:rsidRPr="002949C7">
              <w:rPr>
                <w:rFonts w:ascii="Times New Roman" w:hAnsi="Times New Roman"/>
                <w:sz w:val="18"/>
                <w:szCs w:val="18"/>
                <w:lang w:val="en-US"/>
              </w:rPr>
              <w:t>OisPipe</w:t>
            </w:r>
            <w:proofErr w:type="spellEnd"/>
            <w:r w:rsidRPr="002949C7">
              <w:rPr>
                <w:rFonts w:ascii="Times New Roman" w:hAnsi="Times New Roman"/>
                <w:sz w:val="18"/>
                <w:szCs w:val="18"/>
              </w:rPr>
              <w:t>, выявляются отклонения, и формируется набор мероприятий, направленных на достижение наиболее оптимальной  гидравлической схемы транспортировки жидкости.</w:t>
            </w:r>
          </w:p>
          <w:p w14:paraId="789AC2F2" w14:textId="77777777" w:rsidR="002949C7" w:rsidRPr="002949C7" w:rsidRDefault="002949C7" w:rsidP="002949C7">
            <w:pPr>
              <w:widowControl w:val="0"/>
              <w:rPr>
                <w:rFonts w:ascii="Times New Roman" w:hAnsi="Times New Roman"/>
                <w:sz w:val="18"/>
                <w:szCs w:val="18"/>
              </w:rPr>
            </w:pPr>
          </w:p>
          <w:p w14:paraId="6435B0DA" w14:textId="77777777" w:rsidR="002949C7" w:rsidRPr="002949C7" w:rsidRDefault="002949C7" w:rsidP="002949C7">
            <w:pPr>
              <w:widowControl w:val="0"/>
              <w:rPr>
                <w:rFonts w:ascii="Times New Roman" w:hAnsi="Times New Roman"/>
                <w:sz w:val="18"/>
                <w:szCs w:val="18"/>
              </w:rPr>
            </w:pPr>
          </w:p>
          <w:p w14:paraId="7ACE8D9C" w14:textId="77777777" w:rsidR="00782FC3" w:rsidRPr="00250FBA" w:rsidRDefault="002949C7" w:rsidP="005077DC">
            <w:pPr>
              <w:widowControl w:val="0"/>
              <w:rPr>
                <w:rFonts w:ascii="Times New Roman" w:hAnsi="Times New Roman"/>
                <w:sz w:val="18"/>
                <w:szCs w:val="18"/>
              </w:rPr>
            </w:pPr>
            <w:r w:rsidRPr="002949C7">
              <w:rPr>
                <w:rFonts w:ascii="Times New Roman" w:hAnsi="Times New Roman"/>
                <w:sz w:val="18"/>
                <w:szCs w:val="18"/>
              </w:rPr>
              <w:t xml:space="preserve">2.С учетом текущей загрузки и состава оборудования анализируется эффективность ППД, формируется гидравлическая модель трубопроводной системы в </w:t>
            </w:r>
            <w:proofErr w:type="spellStart"/>
            <w:r w:rsidRPr="002949C7">
              <w:rPr>
                <w:rFonts w:ascii="Times New Roman" w:hAnsi="Times New Roman"/>
                <w:sz w:val="18"/>
                <w:szCs w:val="18"/>
                <w:lang w:val="en-US"/>
              </w:rPr>
              <w:t>OisPipe</w:t>
            </w:r>
            <w:proofErr w:type="spellEnd"/>
            <w:r w:rsidRPr="002949C7">
              <w:rPr>
                <w:rFonts w:ascii="Times New Roman" w:hAnsi="Times New Roman"/>
                <w:sz w:val="18"/>
                <w:szCs w:val="18"/>
              </w:rPr>
              <w:t>, выявляются отклонения, разрабатывается набор мероприятий, направленных на достижение оптимальной  гидравлической схемы транспортировки жидкости работы насосного оборудования, обеспечивающего закачку.</w:t>
            </w:r>
          </w:p>
        </w:tc>
      </w:tr>
      <w:tr w:rsidR="00CA4378" w:rsidRPr="003B0865" w14:paraId="57AE0DCC" w14:textId="77777777" w:rsidTr="00633D1B">
        <w:trPr>
          <w:trHeight w:val="1070"/>
        </w:trPr>
        <w:tc>
          <w:tcPr>
            <w:tcW w:w="441" w:type="dxa"/>
            <w:tcBorders>
              <w:top w:val="single" w:sz="4" w:space="0" w:color="auto"/>
              <w:left w:val="single" w:sz="4" w:space="0" w:color="auto"/>
              <w:bottom w:val="single" w:sz="4" w:space="0" w:color="auto"/>
              <w:right w:val="single" w:sz="4" w:space="0" w:color="auto"/>
            </w:tcBorders>
            <w:vAlign w:val="center"/>
          </w:tcPr>
          <w:p w14:paraId="7744C239" w14:textId="77777777" w:rsidR="00782FC3" w:rsidRPr="00250FBA" w:rsidRDefault="00782FC3" w:rsidP="005077DC">
            <w:pPr>
              <w:widowControl w:val="0"/>
              <w:jc w:val="center"/>
              <w:rPr>
                <w:rFonts w:ascii="Times New Roman" w:hAnsi="Times New Roman"/>
                <w:b/>
                <w:sz w:val="18"/>
                <w:szCs w:val="18"/>
              </w:rPr>
            </w:pPr>
            <w:r w:rsidRPr="00250FBA">
              <w:rPr>
                <w:rFonts w:ascii="Times New Roman" w:hAnsi="Times New Roman"/>
                <w:b/>
                <w:sz w:val="18"/>
                <w:szCs w:val="18"/>
              </w:rPr>
              <w:lastRenderedPageBreak/>
              <w:t>3</w:t>
            </w:r>
          </w:p>
        </w:tc>
        <w:tc>
          <w:tcPr>
            <w:tcW w:w="1975" w:type="dxa"/>
            <w:tcBorders>
              <w:top w:val="single" w:sz="4" w:space="0" w:color="auto"/>
              <w:left w:val="single" w:sz="4" w:space="0" w:color="auto"/>
              <w:bottom w:val="single" w:sz="4" w:space="0" w:color="auto"/>
              <w:right w:val="single" w:sz="4" w:space="0" w:color="auto"/>
            </w:tcBorders>
            <w:vAlign w:val="center"/>
          </w:tcPr>
          <w:p w14:paraId="23DC0F07" w14:textId="77777777" w:rsidR="00782FC3" w:rsidRPr="000E5235" w:rsidRDefault="00782FC3" w:rsidP="005077DC">
            <w:pPr>
              <w:widowControl w:val="0"/>
              <w:rPr>
                <w:rFonts w:ascii="Times New Roman" w:hAnsi="Times New Roman"/>
                <w:b/>
                <w:color w:val="000000"/>
                <w:sz w:val="18"/>
                <w:szCs w:val="18"/>
              </w:rPr>
            </w:pPr>
            <w:r w:rsidRPr="000E5235">
              <w:rPr>
                <w:rFonts w:ascii="Times New Roman" w:hAnsi="Times New Roman"/>
                <w:b/>
                <w:color w:val="000000"/>
                <w:sz w:val="18"/>
                <w:szCs w:val="18"/>
              </w:rPr>
              <w:t xml:space="preserve">Механизированный фонд </w:t>
            </w:r>
          </w:p>
        </w:tc>
        <w:tc>
          <w:tcPr>
            <w:tcW w:w="2289" w:type="dxa"/>
            <w:tcBorders>
              <w:top w:val="single" w:sz="4" w:space="0" w:color="auto"/>
              <w:left w:val="single" w:sz="4" w:space="0" w:color="auto"/>
              <w:bottom w:val="single" w:sz="4" w:space="0" w:color="auto"/>
              <w:right w:val="single" w:sz="4" w:space="0" w:color="auto"/>
            </w:tcBorders>
            <w:vAlign w:val="center"/>
          </w:tcPr>
          <w:p w14:paraId="4C393F02" w14:textId="0F4D2B00" w:rsidR="00CB1997" w:rsidRDefault="00504FA7" w:rsidP="00F50F9B">
            <w:pPr>
              <w:pStyle w:val="af6"/>
              <w:widowControl w:val="0"/>
              <w:numPr>
                <w:ilvl w:val="0"/>
                <w:numId w:val="28"/>
              </w:numPr>
              <w:tabs>
                <w:tab w:val="left" w:pos="312"/>
              </w:tabs>
              <w:ind w:left="32" w:firstLine="0"/>
              <w:rPr>
                <w:rFonts w:ascii="Times New Roman" w:hAnsi="Times New Roman"/>
                <w:bCs/>
                <w:sz w:val="18"/>
                <w:szCs w:val="18"/>
              </w:rPr>
            </w:pPr>
            <w:r w:rsidRPr="00504FA7">
              <w:rPr>
                <w:rFonts w:ascii="Times New Roman" w:hAnsi="Times New Roman"/>
                <w:bCs/>
                <w:sz w:val="18"/>
                <w:szCs w:val="18"/>
              </w:rPr>
              <w:t xml:space="preserve">Проведение </w:t>
            </w:r>
            <w:proofErr w:type="gramStart"/>
            <w:r w:rsidRPr="00504FA7">
              <w:rPr>
                <w:rFonts w:ascii="Times New Roman" w:hAnsi="Times New Roman"/>
                <w:bCs/>
                <w:sz w:val="18"/>
                <w:szCs w:val="18"/>
              </w:rPr>
              <w:t>анализа основных проблем эксплуатации механизированного фонда</w:t>
            </w:r>
            <w:r>
              <w:rPr>
                <w:rFonts w:ascii="Times New Roman" w:hAnsi="Times New Roman"/>
                <w:bCs/>
                <w:sz w:val="18"/>
                <w:szCs w:val="18"/>
              </w:rPr>
              <w:t xml:space="preserve"> добывающих скважин</w:t>
            </w:r>
            <w:proofErr w:type="gramEnd"/>
            <w:r w:rsidR="006310A9">
              <w:rPr>
                <w:rFonts w:ascii="Times New Roman" w:hAnsi="Times New Roman"/>
                <w:bCs/>
                <w:sz w:val="18"/>
                <w:szCs w:val="18"/>
              </w:rPr>
              <w:t xml:space="preserve"> Заказчика</w:t>
            </w:r>
            <w:r w:rsidRPr="00504FA7">
              <w:rPr>
                <w:rFonts w:ascii="Times New Roman" w:hAnsi="Times New Roman"/>
                <w:bCs/>
                <w:sz w:val="18"/>
                <w:szCs w:val="18"/>
              </w:rPr>
              <w:t>, согласно пере</w:t>
            </w:r>
            <w:r w:rsidR="00B96A11">
              <w:rPr>
                <w:rFonts w:ascii="Times New Roman" w:hAnsi="Times New Roman"/>
                <w:bCs/>
                <w:sz w:val="18"/>
                <w:szCs w:val="18"/>
              </w:rPr>
              <w:t xml:space="preserve">чню, приведенному в Приложении </w:t>
            </w:r>
            <w:r w:rsidR="002D1EA6">
              <w:rPr>
                <w:rFonts w:ascii="Times New Roman" w:hAnsi="Times New Roman"/>
                <w:bCs/>
                <w:sz w:val="18"/>
                <w:szCs w:val="18"/>
              </w:rPr>
              <w:t>3.</w:t>
            </w:r>
            <w:r w:rsidR="003660B9">
              <w:rPr>
                <w:rFonts w:ascii="Times New Roman" w:hAnsi="Times New Roman"/>
                <w:bCs/>
                <w:sz w:val="18"/>
                <w:szCs w:val="18"/>
              </w:rPr>
              <w:t>2</w:t>
            </w:r>
            <w:r w:rsidRPr="00504FA7">
              <w:rPr>
                <w:rFonts w:ascii="Times New Roman" w:hAnsi="Times New Roman"/>
                <w:bCs/>
                <w:sz w:val="18"/>
                <w:szCs w:val="18"/>
              </w:rPr>
              <w:t xml:space="preserve"> к настоящему ТЗ.</w:t>
            </w:r>
          </w:p>
          <w:p w14:paraId="7048F5C9" w14:textId="77777777" w:rsidR="00372574" w:rsidRDefault="00372574" w:rsidP="00372574">
            <w:pPr>
              <w:pStyle w:val="af6"/>
              <w:widowControl w:val="0"/>
              <w:tabs>
                <w:tab w:val="left" w:pos="312"/>
              </w:tabs>
              <w:ind w:left="32"/>
              <w:rPr>
                <w:rFonts w:ascii="Times New Roman" w:hAnsi="Times New Roman"/>
                <w:bCs/>
                <w:sz w:val="18"/>
                <w:szCs w:val="18"/>
              </w:rPr>
            </w:pPr>
          </w:p>
          <w:p w14:paraId="0F266BA8" w14:textId="77777777" w:rsidR="006310A9" w:rsidRPr="00F50F9B" w:rsidRDefault="006310A9" w:rsidP="00F50F9B">
            <w:pPr>
              <w:widowControl w:val="0"/>
              <w:tabs>
                <w:tab w:val="left" w:pos="312"/>
              </w:tabs>
              <w:rPr>
                <w:rFonts w:ascii="Times New Roman" w:hAnsi="Times New Roman"/>
                <w:bCs/>
                <w:sz w:val="18"/>
                <w:szCs w:val="18"/>
              </w:rPr>
            </w:pPr>
            <w:r w:rsidRPr="00F50F9B">
              <w:rPr>
                <w:rFonts w:ascii="Times New Roman" w:hAnsi="Times New Roman"/>
                <w:bCs/>
                <w:sz w:val="18"/>
                <w:szCs w:val="18"/>
              </w:rPr>
              <w:t>2. По каждой указанной проблеме предоставить либо:</w:t>
            </w:r>
          </w:p>
          <w:p w14:paraId="4FFCBA09" w14:textId="099D8953" w:rsidR="006310A9" w:rsidRPr="006310A9" w:rsidRDefault="006310A9" w:rsidP="00F50F9B">
            <w:pPr>
              <w:widowControl w:val="0"/>
              <w:tabs>
                <w:tab w:val="left" w:pos="312"/>
              </w:tabs>
              <w:rPr>
                <w:rFonts w:ascii="Times New Roman" w:hAnsi="Times New Roman"/>
                <w:bCs/>
                <w:sz w:val="18"/>
                <w:szCs w:val="18"/>
              </w:rPr>
            </w:pPr>
            <w:r w:rsidRPr="006310A9">
              <w:rPr>
                <w:rFonts w:ascii="Times New Roman" w:hAnsi="Times New Roman"/>
                <w:bCs/>
                <w:sz w:val="18"/>
                <w:szCs w:val="18"/>
              </w:rPr>
              <w:t xml:space="preserve">а) конкретные, эффективные и зарекомендовавшие на практике мероприятия (рекомендации) по решению или смягчению последствий, с обоснованием их применимости к условиям </w:t>
            </w:r>
            <w:r>
              <w:rPr>
                <w:rFonts w:ascii="Times New Roman" w:hAnsi="Times New Roman"/>
                <w:bCs/>
                <w:sz w:val="18"/>
                <w:szCs w:val="18"/>
              </w:rPr>
              <w:t>Заказчика</w:t>
            </w:r>
            <w:r w:rsidRPr="006310A9">
              <w:rPr>
                <w:rFonts w:ascii="Times New Roman" w:hAnsi="Times New Roman"/>
                <w:bCs/>
                <w:sz w:val="18"/>
                <w:szCs w:val="18"/>
              </w:rPr>
              <w:t>;</w:t>
            </w:r>
          </w:p>
          <w:p w14:paraId="4B3303CC" w14:textId="26034DAE" w:rsidR="00782FC3" w:rsidRPr="000E5235" w:rsidRDefault="006310A9" w:rsidP="00F50F9B">
            <w:pPr>
              <w:widowControl w:val="0"/>
              <w:tabs>
                <w:tab w:val="left" w:pos="312"/>
              </w:tabs>
              <w:rPr>
                <w:rFonts w:ascii="Times New Roman" w:hAnsi="Times New Roman"/>
                <w:b/>
                <w:sz w:val="18"/>
                <w:szCs w:val="18"/>
              </w:rPr>
            </w:pPr>
            <w:r w:rsidRPr="006310A9">
              <w:rPr>
                <w:rFonts w:ascii="Times New Roman" w:hAnsi="Times New Roman"/>
                <w:bCs/>
                <w:sz w:val="18"/>
                <w:szCs w:val="18"/>
              </w:rPr>
              <w:t>б) мотивированное заключение об отсутствии у Исполнителя опыта решения подобной проблемы, с указанием возможных альтернативных путей ее изучения (например, отсылка к конкретным производителям оборудования, технологиям, научно-исследовательским институтам).</w:t>
            </w:r>
          </w:p>
        </w:tc>
        <w:tc>
          <w:tcPr>
            <w:tcW w:w="1992" w:type="dxa"/>
            <w:tcBorders>
              <w:top w:val="single" w:sz="4" w:space="0" w:color="auto"/>
              <w:left w:val="single" w:sz="4" w:space="0" w:color="auto"/>
              <w:bottom w:val="single" w:sz="4" w:space="0" w:color="auto"/>
              <w:right w:val="single" w:sz="4" w:space="0" w:color="auto"/>
            </w:tcBorders>
            <w:vAlign w:val="center"/>
          </w:tcPr>
          <w:p w14:paraId="2E3AC42E" w14:textId="620E6AB7" w:rsidR="006310A9" w:rsidRDefault="006310A9" w:rsidP="00F50F9B">
            <w:pPr>
              <w:pStyle w:val="af6"/>
              <w:widowControl w:val="0"/>
              <w:numPr>
                <w:ilvl w:val="0"/>
                <w:numId w:val="31"/>
              </w:numPr>
              <w:tabs>
                <w:tab w:val="left" w:pos="150"/>
              </w:tabs>
              <w:ind w:left="8" w:hanging="8"/>
              <w:rPr>
                <w:rFonts w:ascii="Times New Roman" w:hAnsi="Times New Roman"/>
                <w:sz w:val="18"/>
                <w:szCs w:val="18"/>
              </w:rPr>
            </w:pPr>
            <w:r w:rsidRPr="00F50F9B">
              <w:rPr>
                <w:rFonts w:ascii="Times New Roman" w:hAnsi="Times New Roman"/>
                <w:sz w:val="18"/>
                <w:szCs w:val="18"/>
              </w:rPr>
              <w:t>Презентационный материал-от</w:t>
            </w:r>
            <w:r w:rsidR="002D1EA6">
              <w:rPr>
                <w:rFonts w:ascii="Times New Roman" w:hAnsi="Times New Roman"/>
                <w:sz w:val="18"/>
                <w:szCs w:val="18"/>
              </w:rPr>
              <w:t>чё</w:t>
            </w:r>
            <w:r w:rsidRPr="00F50F9B">
              <w:rPr>
                <w:rFonts w:ascii="Times New Roman" w:hAnsi="Times New Roman"/>
                <w:sz w:val="18"/>
                <w:szCs w:val="18"/>
              </w:rPr>
              <w:t>т, структурирован</w:t>
            </w:r>
            <w:r w:rsidR="00B96A11">
              <w:rPr>
                <w:rFonts w:ascii="Times New Roman" w:hAnsi="Times New Roman"/>
                <w:sz w:val="18"/>
                <w:szCs w:val="18"/>
              </w:rPr>
              <w:t xml:space="preserve">ный по проблемам из Приложения </w:t>
            </w:r>
            <w:r w:rsidR="002D1EA6">
              <w:rPr>
                <w:rFonts w:ascii="Times New Roman" w:hAnsi="Times New Roman"/>
                <w:sz w:val="18"/>
                <w:szCs w:val="18"/>
              </w:rPr>
              <w:t>3.</w:t>
            </w:r>
            <w:r w:rsidR="003660B9">
              <w:rPr>
                <w:rFonts w:ascii="Times New Roman" w:hAnsi="Times New Roman"/>
                <w:sz w:val="18"/>
                <w:szCs w:val="18"/>
              </w:rPr>
              <w:t>2</w:t>
            </w:r>
            <w:r>
              <w:rPr>
                <w:rFonts w:ascii="Times New Roman" w:hAnsi="Times New Roman"/>
                <w:sz w:val="18"/>
                <w:szCs w:val="18"/>
              </w:rPr>
              <w:t xml:space="preserve"> к настоящему ТЗ</w:t>
            </w:r>
            <w:r w:rsidRPr="00F50F9B">
              <w:rPr>
                <w:rFonts w:ascii="Times New Roman" w:hAnsi="Times New Roman"/>
                <w:sz w:val="18"/>
                <w:szCs w:val="18"/>
              </w:rPr>
              <w:t>, с четким разделением на рекомендации и заключения об отсутствии опыта.</w:t>
            </w:r>
          </w:p>
          <w:p w14:paraId="3A0A08FF" w14:textId="77777777" w:rsidR="00372574" w:rsidRPr="00F50F9B" w:rsidRDefault="00372574" w:rsidP="00372574">
            <w:pPr>
              <w:pStyle w:val="af6"/>
              <w:widowControl w:val="0"/>
              <w:tabs>
                <w:tab w:val="left" w:pos="150"/>
              </w:tabs>
              <w:ind w:left="8"/>
              <w:rPr>
                <w:rFonts w:ascii="Times New Roman" w:hAnsi="Times New Roman"/>
                <w:sz w:val="18"/>
                <w:szCs w:val="18"/>
              </w:rPr>
            </w:pPr>
          </w:p>
          <w:p w14:paraId="7F257B4D" w14:textId="7574CDB0" w:rsidR="006310A9" w:rsidRPr="00F50F9B" w:rsidRDefault="006310A9" w:rsidP="006310A9">
            <w:pPr>
              <w:rPr>
                <w:rFonts w:ascii="Times New Roman" w:hAnsi="Times New Roman"/>
                <w:sz w:val="18"/>
                <w:szCs w:val="18"/>
              </w:rPr>
            </w:pPr>
            <w:r>
              <w:rPr>
                <w:rFonts w:ascii="Times New Roman" w:hAnsi="Times New Roman"/>
                <w:sz w:val="18"/>
                <w:szCs w:val="18"/>
              </w:rPr>
              <w:t>2</w:t>
            </w:r>
            <w:r w:rsidRPr="00F50F9B">
              <w:rPr>
                <w:rFonts w:ascii="Times New Roman" w:hAnsi="Times New Roman"/>
                <w:sz w:val="18"/>
                <w:szCs w:val="18"/>
              </w:rPr>
              <w:t xml:space="preserve">. Отчет в редактируемом электронном формате (MS </w:t>
            </w:r>
            <w:proofErr w:type="spellStart"/>
            <w:r w:rsidRPr="00F50F9B">
              <w:rPr>
                <w:rFonts w:ascii="Times New Roman" w:hAnsi="Times New Roman"/>
                <w:sz w:val="18"/>
                <w:szCs w:val="18"/>
              </w:rPr>
              <w:t>Word</w:t>
            </w:r>
            <w:proofErr w:type="spellEnd"/>
            <w:r w:rsidRPr="00F50F9B">
              <w:rPr>
                <w:rFonts w:ascii="Times New Roman" w:hAnsi="Times New Roman"/>
                <w:sz w:val="18"/>
                <w:szCs w:val="18"/>
              </w:rPr>
              <w:t xml:space="preserve">, </w:t>
            </w:r>
            <w:proofErr w:type="spellStart"/>
            <w:r w:rsidRPr="00F50F9B">
              <w:rPr>
                <w:rFonts w:ascii="Times New Roman" w:hAnsi="Times New Roman"/>
                <w:sz w:val="18"/>
                <w:szCs w:val="18"/>
              </w:rPr>
              <w:t>Excel</w:t>
            </w:r>
            <w:proofErr w:type="spellEnd"/>
            <w:r w:rsidRPr="00F50F9B">
              <w:rPr>
                <w:rFonts w:ascii="Times New Roman" w:hAnsi="Times New Roman"/>
                <w:sz w:val="18"/>
                <w:szCs w:val="18"/>
              </w:rPr>
              <w:t>) с приложением всех расчетов, графиков, справочных материалов и ссылок.</w:t>
            </w:r>
          </w:p>
        </w:tc>
        <w:tc>
          <w:tcPr>
            <w:tcW w:w="3308" w:type="dxa"/>
            <w:tcBorders>
              <w:top w:val="single" w:sz="4" w:space="0" w:color="auto"/>
              <w:left w:val="single" w:sz="4" w:space="0" w:color="auto"/>
              <w:bottom w:val="single" w:sz="4" w:space="0" w:color="auto"/>
              <w:right w:val="single" w:sz="4" w:space="0" w:color="auto"/>
            </w:tcBorders>
            <w:vAlign w:val="center"/>
          </w:tcPr>
          <w:p w14:paraId="4762C8B5" w14:textId="2DFEDD71" w:rsidR="002D1EA6" w:rsidRDefault="00DE3FD6" w:rsidP="002D1EA6">
            <w:pPr>
              <w:pStyle w:val="af6"/>
              <w:widowControl w:val="0"/>
              <w:ind w:left="0"/>
              <w:rPr>
                <w:rFonts w:ascii="Times New Roman" w:hAnsi="Times New Roman"/>
                <w:bCs/>
                <w:sz w:val="18"/>
                <w:szCs w:val="18"/>
              </w:rPr>
            </w:pPr>
            <w:r>
              <w:rPr>
                <w:rFonts w:ascii="Times New Roman" w:hAnsi="Times New Roman"/>
                <w:sz w:val="18"/>
                <w:szCs w:val="18"/>
              </w:rPr>
              <w:t xml:space="preserve">1. </w:t>
            </w:r>
            <w:r w:rsidR="00CB1997" w:rsidRPr="00CB1997">
              <w:rPr>
                <w:rFonts w:ascii="Times New Roman" w:hAnsi="Times New Roman"/>
                <w:sz w:val="18"/>
                <w:szCs w:val="18"/>
              </w:rPr>
              <w:t xml:space="preserve">На </w:t>
            </w:r>
            <w:r w:rsidR="002D1EA6" w:rsidRPr="00CB1997">
              <w:rPr>
                <w:rFonts w:ascii="Times New Roman" w:hAnsi="Times New Roman"/>
                <w:sz w:val="18"/>
                <w:szCs w:val="18"/>
              </w:rPr>
              <w:t>основани</w:t>
            </w:r>
            <w:r w:rsidR="002D1EA6">
              <w:rPr>
                <w:rFonts w:ascii="Times New Roman" w:hAnsi="Times New Roman"/>
                <w:sz w:val="18"/>
                <w:szCs w:val="18"/>
              </w:rPr>
              <w:t xml:space="preserve">и </w:t>
            </w:r>
            <w:r w:rsidR="00CB1997" w:rsidRPr="00CB1997">
              <w:rPr>
                <w:rFonts w:ascii="Times New Roman" w:hAnsi="Times New Roman"/>
                <w:sz w:val="18"/>
                <w:szCs w:val="18"/>
              </w:rPr>
              <w:t xml:space="preserve">собственного опыта </w:t>
            </w:r>
            <w:r w:rsidR="002D1EA6">
              <w:rPr>
                <w:rFonts w:ascii="Times New Roman" w:hAnsi="Times New Roman"/>
                <w:sz w:val="18"/>
                <w:szCs w:val="18"/>
              </w:rPr>
              <w:t xml:space="preserve">и анализа проблем </w:t>
            </w:r>
            <w:r w:rsidR="00B96A11">
              <w:rPr>
                <w:rFonts w:ascii="Times New Roman" w:hAnsi="Times New Roman"/>
                <w:sz w:val="18"/>
                <w:szCs w:val="18"/>
              </w:rPr>
              <w:t xml:space="preserve">в соответствии с Приложением </w:t>
            </w:r>
            <w:r>
              <w:rPr>
                <w:rFonts w:ascii="Times New Roman" w:hAnsi="Times New Roman"/>
                <w:sz w:val="18"/>
                <w:szCs w:val="18"/>
              </w:rPr>
              <w:t>3.</w:t>
            </w:r>
            <w:r w:rsidR="003660B9">
              <w:rPr>
                <w:rFonts w:ascii="Times New Roman" w:hAnsi="Times New Roman"/>
                <w:sz w:val="18"/>
                <w:szCs w:val="18"/>
              </w:rPr>
              <w:t>2</w:t>
            </w:r>
            <w:r>
              <w:rPr>
                <w:rFonts w:ascii="Times New Roman" w:hAnsi="Times New Roman"/>
                <w:sz w:val="18"/>
                <w:szCs w:val="18"/>
              </w:rPr>
              <w:t xml:space="preserve"> предоставить</w:t>
            </w:r>
            <w:r w:rsidRPr="00CB1997">
              <w:rPr>
                <w:rFonts w:ascii="Times New Roman" w:hAnsi="Times New Roman"/>
                <w:sz w:val="18"/>
                <w:szCs w:val="18"/>
              </w:rPr>
              <w:t xml:space="preserve"> </w:t>
            </w:r>
            <w:r w:rsidR="00CB1997" w:rsidRPr="00CB1997">
              <w:rPr>
                <w:rFonts w:ascii="Times New Roman" w:hAnsi="Times New Roman"/>
                <w:sz w:val="18"/>
                <w:szCs w:val="18"/>
              </w:rPr>
              <w:t xml:space="preserve">эффективные, зарекомендованные на практике, мероприятия по повышению работоспособности и надежности </w:t>
            </w:r>
            <w:r w:rsidR="00CB1997">
              <w:rPr>
                <w:rFonts w:ascii="Times New Roman" w:hAnsi="Times New Roman"/>
                <w:bCs/>
                <w:sz w:val="18"/>
                <w:szCs w:val="18"/>
              </w:rPr>
              <w:t>механизированного фонда</w:t>
            </w:r>
            <w:r>
              <w:rPr>
                <w:rFonts w:ascii="Times New Roman" w:hAnsi="Times New Roman"/>
                <w:bCs/>
                <w:sz w:val="18"/>
                <w:szCs w:val="18"/>
              </w:rPr>
              <w:t xml:space="preserve"> добывающих скважин.</w:t>
            </w:r>
          </w:p>
          <w:p w14:paraId="2E07E48C" w14:textId="77777777" w:rsidR="00372574" w:rsidRDefault="00372574" w:rsidP="002D1EA6">
            <w:pPr>
              <w:pStyle w:val="af6"/>
              <w:widowControl w:val="0"/>
              <w:ind w:left="0"/>
              <w:rPr>
                <w:rFonts w:ascii="Times New Roman" w:hAnsi="Times New Roman"/>
                <w:bCs/>
                <w:sz w:val="18"/>
                <w:szCs w:val="18"/>
              </w:rPr>
            </w:pPr>
          </w:p>
          <w:p w14:paraId="253BB1BD" w14:textId="255CDB8F" w:rsidR="00DE3FD6" w:rsidRPr="000E5235" w:rsidRDefault="00DE3FD6" w:rsidP="00F50F9B">
            <w:pPr>
              <w:pStyle w:val="af6"/>
              <w:widowControl w:val="0"/>
              <w:numPr>
                <w:ilvl w:val="0"/>
                <w:numId w:val="31"/>
              </w:numPr>
              <w:tabs>
                <w:tab w:val="left" w:pos="284"/>
              </w:tabs>
              <w:ind w:left="0" w:firstLine="0"/>
              <w:rPr>
                <w:rFonts w:ascii="Times New Roman" w:hAnsi="Times New Roman"/>
                <w:bCs/>
                <w:sz w:val="18"/>
                <w:szCs w:val="20"/>
              </w:rPr>
            </w:pPr>
            <w:r w:rsidRPr="00DE3FD6">
              <w:rPr>
                <w:rFonts w:ascii="Times New Roman" w:hAnsi="Times New Roman"/>
                <w:bCs/>
                <w:sz w:val="18"/>
                <w:szCs w:val="20"/>
              </w:rPr>
              <w:t xml:space="preserve">Все рекомендации должны быть технически и экономически обоснованы с учетом специфики инфраструктуры и условий эксплуатации </w:t>
            </w:r>
            <w:r>
              <w:rPr>
                <w:rFonts w:ascii="Times New Roman" w:hAnsi="Times New Roman"/>
                <w:bCs/>
                <w:sz w:val="18"/>
                <w:szCs w:val="20"/>
              </w:rPr>
              <w:t>Заказчика</w:t>
            </w:r>
            <w:r w:rsidRPr="00DE3FD6">
              <w:rPr>
                <w:rFonts w:ascii="Times New Roman" w:hAnsi="Times New Roman"/>
                <w:bCs/>
                <w:sz w:val="18"/>
                <w:szCs w:val="20"/>
              </w:rPr>
              <w:t>.</w:t>
            </w:r>
          </w:p>
          <w:p w14:paraId="5E3493D1" w14:textId="77777777" w:rsidR="00782FC3" w:rsidRDefault="00782FC3" w:rsidP="005077DC">
            <w:pPr>
              <w:pStyle w:val="af6"/>
              <w:widowControl w:val="0"/>
              <w:ind w:left="0"/>
              <w:rPr>
                <w:rFonts w:ascii="Times New Roman" w:hAnsi="Times New Roman"/>
                <w:bCs/>
                <w:sz w:val="18"/>
                <w:szCs w:val="20"/>
              </w:rPr>
            </w:pPr>
          </w:p>
          <w:p w14:paraId="2217ADAB" w14:textId="77777777" w:rsidR="00214180" w:rsidRPr="000E5235" w:rsidRDefault="00214180" w:rsidP="005077DC">
            <w:pPr>
              <w:pStyle w:val="af6"/>
              <w:widowControl w:val="0"/>
              <w:ind w:left="0"/>
              <w:rPr>
                <w:rFonts w:ascii="Times New Roman" w:hAnsi="Times New Roman"/>
                <w:bCs/>
                <w:sz w:val="18"/>
                <w:szCs w:val="20"/>
              </w:rPr>
            </w:pPr>
          </w:p>
          <w:p w14:paraId="016E2C73" w14:textId="77777777" w:rsidR="00782FC3" w:rsidRPr="000E5235" w:rsidRDefault="00782FC3" w:rsidP="005077DC">
            <w:pPr>
              <w:pStyle w:val="af6"/>
              <w:widowControl w:val="0"/>
              <w:ind w:left="0"/>
              <w:rPr>
                <w:rFonts w:ascii="Times New Roman" w:hAnsi="Times New Roman"/>
                <w:bCs/>
                <w:sz w:val="18"/>
                <w:szCs w:val="20"/>
              </w:rPr>
            </w:pPr>
          </w:p>
          <w:p w14:paraId="7AABFB82" w14:textId="77777777" w:rsidR="00782FC3" w:rsidRPr="000E5235" w:rsidRDefault="00782FC3" w:rsidP="005077DC">
            <w:pPr>
              <w:pStyle w:val="af6"/>
              <w:widowControl w:val="0"/>
              <w:ind w:left="0"/>
              <w:rPr>
                <w:rFonts w:ascii="Times New Roman" w:hAnsi="Times New Roman"/>
                <w:bCs/>
                <w:sz w:val="18"/>
                <w:szCs w:val="20"/>
              </w:rPr>
            </w:pPr>
          </w:p>
          <w:p w14:paraId="32DCB239" w14:textId="77777777" w:rsidR="00782FC3" w:rsidRPr="000E5235" w:rsidRDefault="00782FC3" w:rsidP="002949C7">
            <w:pPr>
              <w:widowControl w:val="0"/>
              <w:rPr>
                <w:rFonts w:ascii="Times New Roman" w:hAnsi="Times New Roman"/>
                <w:sz w:val="18"/>
                <w:szCs w:val="18"/>
              </w:rPr>
            </w:pPr>
          </w:p>
        </w:tc>
      </w:tr>
    </w:tbl>
    <w:p w14:paraId="4B5423D3" w14:textId="77777777" w:rsidR="001856C4" w:rsidRDefault="001856C4" w:rsidP="001856C4">
      <w:pPr>
        <w:pStyle w:val="af4"/>
        <w:spacing w:before="0" w:after="0"/>
        <w:ind w:firstLine="0"/>
        <w:rPr>
          <w:rFonts w:ascii="Times New Roman" w:hAnsi="Times New Roman"/>
        </w:rPr>
      </w:pPr>
    </w:p>
    <w:p w14:paraId="75EF31E3" w14:textId="77777777" w:rsidR="00CA7377" w:rsidRPr="00250FBA" w:rsidRDefault="00CA7377" w:rsidP="001856C4">
      <w:pPr>
        <w:pStyle w:val="af4"/>
        <w:spacing w:before="0" w:after="0"/>
        <w:ind w:firstLine="0"/>
        <w:rPr>
          <w:rFonts w:ascii="Times New Roman" w:hAnsi="Times New Roman"/>
        </w:rPr>
      </w:pPr>
    </w:p>
    <w:p w14:paraId="7459C24E" w14:textId="77777777" w:rsidR="001856C4" w:rsidRPr="00250FBA" w:rsidRDefault="001856C4" w:rsidP="003E126F">
      <w:pPr>
        <w:pStyle w:val="af4"/>
        <w:spacing w:before="0" w:after="0"/>
        <w:ind w:firstLine="0"/>
        <w:jc w:val="right"/>
        <w:rPr>
          <w:rFonts w:ascii="Times New Roman" w:hAnsi="Times New Roman"/>
        </w:rPr>
      </w:pPr>
      <w:r w:rsidRPr="00250FBA">
        <w:rPr>
          <w:rFonts w:ascii="Times New Roman" w:hAnsi="Times New Roman"/>
        </w:rPr>
        <w:t>Таблица №</w:t>
      </w:r>
      <w:r w:rsidR="002D0D0A">
        <w:rPr>
          <w:rFonts w:ascii="Times New Roman" w:hAnsi="Times New Roman"/>
        </w:rPr>
        <w:t xml:space="preserve"> </w:t>
      </w:r>
      <w:r w:rsidRPr="00250FBA">
        <w:rPr>
          <w:rFonts w:ascii="Times New Roman" w:hAnsi="Times New Roman"/>
        </w:rPr>
        <w:t>2</w:t>
      </w:r>
    </w:p>
    <w:p w14:paraId="32801975" w14:textId="77777777" w:rsidR="00FF5C70" w:rsidRPr="00250FBA" w:rsidRDefault="00FF5C70" w:rsidP="00F56E95">
      <w:pPr>
        <w:pStyle w:val="af4"/>
        <w:spacing w:before="0" w:after="0"/>
        <w:ind w:firstLine="0"/>
        <w:rPr>
          <w:rFonts w:ascii="Times New Roman" w:hAnsi="Times New Roman"/>
          <w:sz w:val="20"/>
        </w:rPr>
      </w:pPr>
    </w:p>
    <w:tbl>
      <w:tblPr>
        <w:tblStyle w:val="afa"/>
        <w:tblW w:w="9923" w:type="dxa"/>
        <w:tblInd w:w="108" w:type="dxa"/>
        <w:tblLook w:val="04A0" w:firstRow="1" w:lastRow="0" w:firstColumn="1" w:lastColumn="0" w:noHBand="0" w:noVBand="1"/>
      </w:tblPr>
      <w:tblGrid>
        <w:gridCol w:w="993"/>
        <w:gridCol w:w="6378"/>
        <w:gridCol w:w="2552"/>
      </w:tblGrid>
      <w:tr w:rsidR="001856C4" w:rsidRPr="00250FBA" w14:paraId="1926C366" w14:textId="77777777" w:rsidTr="00E00096">
        <w:tc>
          <w:tcPr>
            <w:tcW w:w="993" w:type="dxa"/>
          </w:tcPr>
          <w:p w14:paraId="775D5F5D" w14:textId="77777777" w:rsidR="001856C4" w:rsidRPr="00250FBA" w:rsidRDefault="001856C4" w:rsidP="001856C4">
            <w:pPr>
              <w:pStyle w:val="af6"/>
              <w:widowControl w:val="0"/>
              <w:tabs>
                <w:tab w:val="center" w:pos="10206"/>
              </w:tabs>
              <w:ind w:left="0"/>
              <w:rPr>
                <w:rFonts w:ascii="Times New Roman" w:hAnsi="Times New Roman"/>
                <w:b/>
                <w:sz w:val="18"/>
                <w:szCs w:val="18"/>
              </w:rPr>
            </w:pPr>
            <w:r w:rsidRPr="00250FBA">
              <w:rPr>
                <w:rFonts w:ascii="Times New Roman" w:hAnsi="Times New Roman"/>
                <w:b/>
                <w:sz w:val="18"/>
                <w:szCs w:val="18"/>
              </w:rPr>
              <w:t>Номер отчета</w:t>
            </w:r>
          </w:p>
        </w:tc>
        <w:tc>
          <w:tcPr>
            <w:tcW w:w="6378" w:type="dxa"/>
          </w:tcPr>
          <w:p w14:paraId="54206606" w14:textId="77777777" w:rsidR="001856C4" w:rsidRPr="00250FBA" w:rsidRDefault="00FE3EC0" w:rsidP="001856C4">
            <w:pPr>
              <w:pStyle w:val="af6"/>
              <w:widowControl w:val="0"/>
              <w:tabs>
                <w:tab w:val="center" w:pos="10206"/>
              </w:tabs>
              <w:ind w:left="0"/>
              <w:rPr>
                <w:rFonts w:ascii="Times New Roman" w:hAnsi="Times New Roman"/>
                <w:b/>
                <w:sz w:val="18"/>
                <w:szCs w:val="18"/>
              </w:rPr>
            </w:pPr>
            <w:r w:rsidRPr="00250FBA">
              <w:rPr>
                <w:rFonts w:ascii="Times New Roman" w:hAnsi="Times New Roman"/>
                <w:b/>
                <w:sz w:val="18"/>
                <w:szCs w:val="18"/>
              </w:rPr>
              <w:t>Содержан</w:t>
            </w:r>
            <w:r w:rsidR="004E7D4A" w:rsidRPr="00250FBA">
              <w:rPr>
                <w:rFonts w:ascii="Times New Roman" w:hAnsi="Times New Roman"/>
                <w:b/>
                <w:sz w:val="18"/>
                <w:szCs w:val="18"/>
              </w:rPr>
              <w:t>ие отчета (список месторождений для анализа</w:t>
            </w:r>
            <w:r w:rsidR="001767C3">
              <w:rPr>
                <w:rFonts w:ascii="Times New Roman" w:hAnsi="Times New Roman"/>
                <w:b/>
                <w:sz w:val="18"/>
                <w:szCs w:val="18"/>
              </w:rPr>
              <w:t>)</w:t>
            </w:r>
          </w:p>
        </w:tc>
        <w:tc>
          <w:tcPr>
            <w:tcW w:w="2552" w:type="dxa"/>
          </w:tcPr>
          <w:p w14:paraId="79F6DC1A" w14:textId="77777777" w:rsidR="004E7D4A" w:rsidRPr="00250FBA" w:rsidRDefault="001856C4" w:rsidP="004E7D4A">
            <w:pPr>
              <w:pStyle w:val="af6"/>
              <w:widowControl w:val="0"/>
              <w:tabs>
                <w:tab w:val="center" w:pos="10206"/>
              </w:tabs>
              <w:ind w:left="0"/>
              <w:jc w:val="center"/>
              <w:rPr>
                <w:rFonts w:ascii="Times New Roman" w:hAnsi="Times New Roman"/>
                <w:b/>
                <w:sz w:val="18"/>
                <w:szCs w:val="18"/>
              </w:rPr>
            </w:pPr>
            <w:r w:rsidRPr="00250FBA">
              <w:rPr>
                <w:rFonts w:ascii="Times New Roman" w:hAnsi="Times New Roman"/>
                <w:b/>
                <w:sz w:val="18"/>
                <w:szCs w:val="18"/>
              </w:rPr>
              <w:t>Т</w:t>
            </w:r>
            <w:r w:rsidR="00FE3EC0" w:rsidRPr="00250FBA">
              <w:rPr>
                <w:rFonts w:ascii="Times New Roman" w:hAnsi="Times New Roman"/>
                <w:b/>
                <w:sz w:val="18"/>
                <w:szCs w:val="18"/>
              </w:rPr>
              <w:t>рудоемкость</w:t>
            </w:r>
            <w:r w:rsidRPr="00250FBA">
              <w:rPr>
                <w:rFonts w:ascii="Times New Roman" w:hAnsi="Times New Roman"/>
                <w:b/>
                <w:sz w:val="18"/>
                <w:szCs w:val="18"/>
              </w:rPr>
              <w:t>,</w:t>
            </w:r>
          </w:p>
          <w:p w14:paraId="0E66CF2E" w14:textId="77777777" w:rsidR="001856C4" w:rsidRPr="00250FBA" w:rsidRDefault="001856C4" w:rsidP="004E7D4A">
            <w:pPr>
              <w:pStyle w:val="af6"/>
              <w:widowControl w:val="0"/>
              <w:tabs>
                <w:tab w:val="center" w:pos="10206"/>
              </w:tabs>
              <w:ind w:left="0"/>
              <w:jc w:val="center"/>
              <w:rPr>
                <w:rFonts w:ascii="Times New Roman" w:hAnsi="Times New Roman"/>
                <w:b/>
                <w:sz w:val="18"/>
                <w:szCs w:val="18"/>
              </w:rPr>
            </w:pPr>
            <w:r w:rsidRPr="00250FBA">
              <w:rPr>
                <w:rFonts w:ascii="Times New Roman" w:hAnsi="Times New Roman"/>
                <w:b/>
                <w:sz w:val="18"/>
                <w:szCs w:val="18"/>
              </w:rPr>
              <w:t>чел/час</w:t>
            </w:r>
          </w:p>
        </w:tc>
      </w:tr>
      <w:tr w:rsidR="004E7D4A" w:rsidRPr="00250FBA" w14:paraId="758180EE" w14:textId="77777777" w:rsidTr="00E00096">
        <w:tc>
          <w:tcPr>
            <w:tcW w:w="9923" w:type="dxa"/>
            <w:gridSpan w:val="3"/>
          </w:tcPr>
          <w:p w14:paraId="7F22CF8E" w14:textId="77777777" w:rsidR="004E7D4A" w:rsidRPr="00250FBA" w:rsidRDefault="004E7D4A" w:rsidP="001856C4">
            <w:pPr>
              <w:pStyle w:val="af6"/>
              <w:widowControl w:val="0"/>
              <w:tabs>
                <w:tab w:val="center" w:pos="10206"/>
              </w:tabs>
              <w:ind w:left="0"/>
              <w:rPr>
                <w:rFonts w:ascii="Times New Roman" w:hAnsi="Times New Roman"/>
                <w:b/>
                <w:sz w:val="18"/>
                <w:szCs w:val="18"/>
              </w:rPr>
            </w:pPr>
            <w:r w:rsidRPr="00250FBA">
              <w:rPr>
                <w:rFonts w:ascii="Times New Roman" w:hAnsi="Times New Roman"/>
                <w:b/>
                <w:sz w:val="18"/>
                <w:szCs w:val="18"/>
              </w:rPr>
              <w:t>Гарантированный объем</w:t>
            </w:r>
          </w:p>
        </w:tc>
      </w:tr>
      <w:tr w:rsidR="00D47B3D" w:rsidRPr="00250FBA" w14:paraId="36618FFD" w14:textId="77777777" w:rsidTr="00E00096">
        <w:tc>
          <w:tcPr>
            <w:tcW w:w="993" w:type="dxa"/>
          </w:tcPr>
          <w:p w14:paraId="043C1E87" w14:textId="77777777" w:rsidR="00D47B3D" w:rsidRPr="00250FBA" w:rsidRDefault="00D47B3D" w:rsidP="00D47B3D">
            <w:pPr>
              <w:pStyle w:val="af6"/>
              <w:widowControl w:val="0"/>
              <w:tabs>
                <w:tab w:val="center" w:pos="10206"/>
              </w:tabs>
              <w:ind w:left="0"/>
              <w:rPr>
                <w:rFonts w:ascii="Times New Roman" w:hAnsi="Times New Roman"/>
                <w:b/>
                <w:sz w:val="18"/>
                <w:szCs w:val="18"/>
              </w:rPr>
            </w:pPr>
            <w:r w:rsidRPr="00250FBA">
              <w:rPr>
                <w:rFonts w:ascii="Times New Roman" w:hAnsi="Times New Roman"/>
                <w:b/>
                <w:sz w:val="18"/>
                <w:szCs w:val="18"/>
              </w:rPr>
              <w:t>1</w:t>
            </w:r>
          </w:p>
        </w:tc>
        <w:tc>
          <w:tcPr>
            <w:tcW w:w="6378" w:type="dxa"/>
          </w:tcPr>
          <w:p w14:paraId="116BE275" w14:textId="77777777" w:rsidR="0097318E" w:rsidRDefault="0097318E" w:rsidP="004E7D4A">
            <w:pPr>
              <w:rPr>
                <w:rFonts w:ascii="Times New Roman" w:hAnsi="Times New Roman"/>
                <w:sz w:val="18"/>
                <w:szCs w:val="18"/>
              </w:rPr>
            </w:pPr>
            <w:r>
              <w:rPr>
                <w:rFonts w:ascii="Times New Roman" w:hAnsi="Times New Roman"/>
                <w:sz w:val="18"/>
                <w:szCs w:val="18"/>
              </w:rPr>
              <w:t>Центральное месторождение нефти (Ф</w:t>
            </w:r>
            <w:r w:rsidRPr="0097318E">
              <w:rPr>
                <w:rFonts w:ascii="Times New Roman" w:hAnsi="Times New Roman"/>
                <w:sz w:val="18"/>
                <w:szCs w:val="18"/>
              </w:rPr>
              <w:t>2 ПС "Нырашур"</w:t>
            </w:r>
            <w:r>
              <w:rPr>
                <w:rFonts w:ascii="Times New Roman" w:hAnsi="Times New Roman"/>
                <w:sz w:val="18"/>
                <w:szCs w:val="18"/>
              </w:rPr>
              <w:t>-10 кустовых КТП, протяженность ВЛ-11,4 км, Ф</w:t>
            </w:r>
            <w:r w:rsidRPr="0097318E">
              <w:rPr>
                <w:rFonts w:ascii="Times New Roman" w:hAnsi="Times New Roman"/>
                <w:sz w:val="18"/>
                <w:szCs w:val="18"/>
              </w:rPr>
              <w:t>11 ПС "Нырашур"</w:t>
            </w:r>
            <w:r>
              <w:rPr>
                <w:rFonts w:ascii="Times New Roman" w:hAnsi="Times New Roman"/>
                <w:sz w:val="18"/>
                <w:szCs w:val="18"/>
              </w:rPr>
              <w:t>-14 кустовых КТП, протяженность ВЛ-11,4 км).</w:t>
            </w:r>
          </w:p>
          <w:p w14:paraId="72DB6BEE" w14:textId="77777777" w:rsidR="00D47B3D" w:rsidRPr="00250FBA" w:rsidRDefault="00C226B5" w:rsidP="004E7D4A">
            <w:pPr>
              <w:rPr>
                <w:rFonts w:ascii="Times New Roman" w:hAnsi="Times New Roman"/>
                <w:sz w:val="18"/>
                <w:szCs w:val="18"/>
              </w:rPr>
            </w:pPr>
            <w:proofErr w:type="spellStart"/>
            <w:r>
              <w:rPr>
                <w:rFonts w:ascii="Times New Roman" w:hAnsi="Times New Roman"/>
                <w:sz w:val="18"/>
                <w:szCs w:val="18"/>
              </w:rPr>
              <w:t>Новоселкинское</w:t>
            </w:r>
            <w:proofErr w:type="spellEnd"/>
            <w:r>
              <w:rPr>
                <w:rFonts w:ascii="Times New Roman" w:hAnsi="Times New Roman"/>
                <w:sz w:val="18"/>
                <w:szCs w:val="18"/>
              </w:rPr>
              <w:t xml:space="preserve"> месторождение нефти</w:t>
            </w:r>
            <w:r w:rsidR="00214180">
              <w:rPr>
                <w:rFonts w:ascii="Times New Roman" w:hAnsi="Times New Roman"/>
                <w:sz w:val="18"/>
                <w:szCs w:val="18"/>
              </w:rPr>
              <w:t xml:space="preserve"> (</w:t>
            </w:r>
            <w:r w:rsidR="00720793" w:rsidRPr="00720793">
              <w:rPr>
                <w:rFonts w:ascii="Times New Roman" w:hAnsi="Times New Roman"/>
                <w:sz w:val="18"/>
                <w:szCs w:val="18"/>
              </w:rPr>
              <w:t>Ф2 ПС "Каракулино"</w:t>
            </w:r>
            <w:r w:rsidR="00720793">
              <w:rPr>
                <w:rFonts w:ascii="Times New Roman" w:hAnsi="Times New Roman"/>
                <w:sz w:val="18"/>
                <w:szCs w:val="18"/>
              </w:rPr>
              <w:t>-15 кустовых КТП, протяженность ВЛ 13,9 км; Ф</w:t>
            </w:r>
            <w:r w:rsidR="00720793" w:rsidRPr="00720793">
              <w:rPr>
                <w:rFonts w:ascii="Times New Roman" w:hAnsi="Times New Roman"/>
                <w:sz w:val="18"/>
                <w:szCs w:val="18"/>
              </w:rPr>
              <w:t>17 ПС "Арзамасцево"</w:t>
            </w:r>
            <w:r w:rsidR="00720793">
              <w:rPr>
                <w:rFonts w:ascii="Times New Roman" w:hAnsi="Times New Roman"/>
                <w:sz w:val="18"/>
                <w:szCs w:val="18"/>
              </w:rPr>
              <w:t>-21 кустовых КТП, протяженность ВЛ-19,1 км)</w:t>
            </w:r>
            <w:r w:rsidR="0097318E">
              <w:rPr>
                <w:rFonts w:ascii="Times New Roman" w:hAnsi="Times New Roman"/>
                <w:sz w:val="18"/>
                <w:szCs w:val="18"/>
              </w:rPr>
              <w:t xml:space="preserve">. </w:t>
            </w:r>
          </w:p>
        </w:tc>
        <w:tc>
          <w:tcPr>
            <w:tcW w:w="2552" w:type="dxa"/>
          </w:tcPr>
          <w:p w14:paraId="66C889F6" w14:textId="77777777" w:rsidR="00D47B3D" w:rsidRPr="00250FBA" w:rsidRDefault="00C226B5" w:rsidP="00214180">
            <w:pPr>
              <w:jc w:val="center"/>
              <w:rPr>
                <w:rFonts w:ascii="Times New Roman" w:hAnsi="Times New Roman"/>
                <w:sz w:val="18"/>
                <w:szCs w:val="18"/>
              </w:rPr>
            </w:pPr>
            <w:r>
              <w:rPr>
                <w:rFonts w:ascii="Times New Roman" w:hAnsi="Times New Roman"/>
                <w:sz w:val="18"/>
                <w:szCs w:val="18"/>
              </w:rPr>
              <w:t>4</w:t>
            </w:r>
            <w:r w:rsidR="00214180">
              <w:rPr>
                <w:rFonts w:ascii="Times New Roman" w:hAnsi="Times New Roman"/>
                <w:sz w:val="18"/>
                <w:szCs w:val="18"/>
              </w:rPr>
              <w:t>16</w:t>
            </w:r>
          </w:p>
        </w:tc>
      </w:tr>
      <w:tr w:rsidR="00D47B3D" w:rsidRPr="00250FBA" w14:paraId="2DE22262" w14:textId="77777777" w:rsidTr="00E00096">
        <w:tc>
          <w:tcPr>
            <w:tcW w:w="993" w:type="dxa"/>
          </w:tcPr>
          <w:p w14:paraId="57DDACC8" w14:textId="77777777" w:rsidR="00D47B3D" w:rsidRPr="00250FBA" w:rsidRDefault="00D47B3D" w:rsidP="00D47B3D">
            <w:pPr>
              <w:pStyle w:val="af6"/>
              <w:widowControl w:val="0"/>
              <w:tabs>
                <w:tab w:val="center" w:pos="10206"/>
              </w:tabs>
              <w:ind w:left="0"/>
              <w:rPr>
                <w:rFonts w:ascii="Times New Roman" w:hAnsi="Times New Roman"/>
                <w:b/>
                <w:sz w:val="18"/>
                <w:szCs w:val="18"/>
              </w:rPr>
            </w:pPr>
            <w:r w:rsidRPr="00250FBA">
              <w:rPr>
                <w:rFonts w:ascii="Times New Roman" w:hAnsi="Times New Roman"/>
                <w:b/>
                <w:sz w:val="18"/>
                <w:szCs w:val="18"/>
              </w:rPr>
              <w:t>2</w:t>
            </w:r>
          </w:p>
        </w:tc>
        <w:tc>
          <w:tcPr>
            <w:tcW w:w="6378" w:type="dxa"/>
          </w:tcPr>
          <w:p w14:paraId="6E3A669F" w14:textId="1D7C5433" w:rsidR="00D47B3D" w:rsidRPr="00250FBA" w:rsidRDefault="007A6E22" w:rsidP="007A6E22">
            <w:pPr>
              <w:rPr>
                <w:rFonts w:ascii="Times New Roman" w:hAnsi="Times New Roman"/>
                <w:sz w:val="18"/>
                <w:szCs w:val="18"/>
              </w:rPr>
            </w:pPr>
            <w:r>
              <w:rPr>
                <w:rFonts w:ascii="Times New Roman" w:hAnsi="Times New Roman"/>
                <w:sz w:val="18"/>
                <w:szCs w:val="18"/>
              </w:rPr>
              <w:t xml:space="preserve">Вятская площадь </w:t>
            </w:r>
            <w:proofErr w:type="spellStart"/>
            <w:r>
              <w:rPr>
                <w:rFonts w:ascii="Times New Roman" w:hAnsi="Times New Roman"/>
                <w:sz w:val="18"/>
                <w:szCs w:val="18"/>
              </w:rPr>
              <w:t>Арланского</w:t>
            </w:r>
            <w:proofErr w:type="spellEnd"/>
            <w:r>
              <w:rPr>
                <w:rFonts w:ascii="Times New Roman" w:hAnsi="Times New Roman"/>
                <w:sz w:val="18"/>
                <w:szCs w:val="18"/>
              </w:rPr>
              <w:t xml:space="preserve"> месторождения</w:t>
            </w:r>
            <w:r w:rsidR="00C226B5">
              <w:rPr>
                <w:rFonts w:ascii="Times New Roman" w:hAnsi="Times New Roman"/>
                <w:sz w:val="18"/>
                <w:szCs w:val="18"/>
              </w:rPr>
              <w:t xml:space="preserve"> </w:t>
            </w:r>
            <w:r>
              <w:rPr>
                <w:rFonts w:ascii="Times New Roman" w:hAnsi="Times New Roman"/>
                <w:sz w:val="18"/>
                <w:szCs w:val="18"/>
              </w:rPr>
              <w:t>(нефтегазосборные трубопроводы - 170,5км,</w:t>
            </w:r>
            <w:r w:rsidR="006D7EAF">
              <w:rPr>
                <w:rFonts w:ascii="Times New Roman" w:hAnsi="Times New Roman"/>
                <w:sz w:val="18"/>
                <w:szCs w:val="18"/>
              </w:rPr>
              <w:t xml:space="preserve"> 214шт; </w:t>
            </w:r>
            <w:r>
              <w:rPr>
                <w:rFonts w:ascii="Times New Roman" w:hAnsi="Times New Roman"/>
                <w:sz w:val="18"/>
                <w:szCs w:val="18"/>
              </w:rPr>
              <w:t xml:space="preserve">выкидные </w:t>
            </w:r>
            <w:proofErr w:type="spellStart"/>
            <w:r>
              <w:rPr>
                <w:rFonts w:ascii="Times New Roman" w:hAnsi="Times New Roman"/>
                <w:sz w:val="18"/>
                <w:szCs w:val="18"/>
              </w:rPr>
              <w:t>трубопроволы</w:t>
            </w:r>
            <w:proofErr w:type="spellEnd"/>
            <w:r>
              <w:rPr>
                <w:rFonts w:ascii="Times New Roman" w:hAnsi="Times New Roman"/>
                <w:sz w:val="18"/>
                <w:szCs w:val="18"/>
              </w:rPr>
              <w:t xml:space="preserve"> - 84,3км,</w:t>
            </w:r>
            <w:r w:rsidR="006D7EAF">
              <w:rPr>
                <w:rFonts w:ascii="Times New Roman" w:hAnsi="Times New Roman"/>
                <w:sz w:val="18"/>
                <w:szCs w:val="18"/>
              </w:rPr>
              <w:t xml:space="preserve"> 922шт; </w:t>
            </w:r>
            <w:r>
              <w:rPr>
                <w:rFonts w:ascii="Times New Roman" w:hAnsi="Times New Roman"/>
                <w:sz w:val="18"/>
                <w:szCs w:val="18"/>
              </w:rPr>
              <w:t>низконапорные водоводы</w:t>
            </w:r>
            <w:r w:rsidR="006D7EAF">
              <w:rPr>
                <w:rFonts w:ascii="Times New Roman" w:hAnsi="Times New Roman"/>
                <w:sz w:val="18"/>
                <w:szCs w:val="18"/>
              </w:rPr>
              <w:t xml:space="preserve"> </w:t>
            </w:r>
            <w:r>
              <w:rPr>
                <w:rFonts w:ascii="Times New Roman" w:hAnsi="Times New Roman"/>
                <w:sz w:val="18"/>
                <w:szCs w:val="18"/>
              </w:rPr>
              <w:t>-</w:t>
            </w:r>
            <w:r w:rsidR="006D7EAF">
              <w:rPr>
                <w:rFonts w:ascii="Times New Roman" w:hAnsi="Times New Roman"/>
                <w:sz w:val="18"/>
                <w:szCs w:val="18"/>
              </w:rPr>
              <w:t xml:space="preserve"> </w:t>
            </w:r>
            <w:r>
              <w:rPr>
                <w:rFonts w:ascii="Times New Roman" w:hAnsi="Times New Roman"/>
                <w:sz w:val="18"/>
                <w:szCs w:val="18"/>
              </w:rPr>
              <w:t>48,2км,</w:t>
            </w:r>
            <w:r w:rsidR="006D7EAF">
              <w:rPr>
                <w:rFonts w:ascii="Times New Roman" w:hAnsi="Times New Roman"/>
                <w:sz w:val="18"/>
                <w:szCs w:val="18"/>
              </w:rPr>
              <w:t>34шт;</w:t>
            </w:r>
            <w:r>
              <w:rPr>
                <w:rFonts w:ascii="Times New Roman" w:hAnsi="Times New Roman"/>
                <w:sz w:val="18"/>
                <w:szCs w:val="18"/>
              </w:rPr>
              <w:t xml:space="preserve"> высоконапорные водоводы</w:t>
            </w:r>
            <w:r w:rsidR="006D7EAF">
              <w:rPr>
                <w:rFonts w:ascii="Times New Roman" w:hAnsi="Times New Roman"/>
                <w:sz w:val="18"/>
                <w:szCs w:val="18"/>
              </w:rPr>
              <w:t xml:space="preserve"> </w:t>
            </w:r>
            <w:r>
              <w:rPr>
                <w:rFonts w:ascii="Times New Roman" w:hAnsi="Times New Roman"/>
                <w:sz w:val="18"/>
                <w:szCs w:val="18"/>
              </w:rPr>
              <w:t>-</w:t>
            </w:r>
            <w:r w:rsidR="006D7EAF">
              <w:rPr>
                <w:rFonts w:ascii="Times New Roman" w:hAnsi="Times New Roman"/>
                <w:sz w:val="18"/>
                <w:szCs w:val="18"/>
              </w:rPr>
              <w:t xml:space="preserve"> </w:t>
            </w:r>
            <w:r>
              <w:rPr>
                <w:rFonts w:ascii="Times New Roman" w:hAnsi="Times New Roman"/>
                <w:sz w:val="18"/>
                <w:szCs w:val="18"/>
              </w:rPr>
              <w:t>377,6км,</w:t>
            </w:r>
            <w:r w:rsidR="006D7EAF">
              <w:rPr>
                <w:rFonts w:ascii="Times New Roman" w:hAnsi="Times New Roman"/>
                <w:sz w:val="18"/>
                <w:szCs w:val="18"/>
              </w:rPr>
              <w:t xml:space="preserve"> 658шт;</w:t>
            </w:r>
            <w:r>
              <w:rPr>
                <w:rFonts w:ascii="Times New Roman" w:hAnsi="Times New Roman"/>
                <w:sz w:val="18"/>
                <w:szCs w:val="18"/>
              </w:rPr>
              <w:t xml:space="preserve"> ТВО-5шт</w:t>
            </w:r>
            <w:r w:rsidR="004B4707">
              <w:rPr>
                <w:rFonts w:ascii="Times New Roman" w:hAnsi="Times New Roman"/>
                <w:sz w:val="18"/>
                <w:szCs w:val="18"/>
              </w:rPr>
              <w:t>;</w:t>
            </w:r>
            <w:r>
              <w:rPr>
                <w:rFonts w:ascii="Times New Roman" w:hAnsi="Times New Roman"/>
                <w:sz w:val="18"/>
                <w:szCs w:val="18"/>
              </w:rPr>
              <w:t xml:space="preserve"> КНС,</w:t>
            </w:r>
            <w:r w:rsidR="00DE650E">
              <w:rPr>
                <w:rFonts w:ascii="Times New Roman" w:hAnsi="Times New Roman"/>
                <w:sz w:val="18"/>
                <w:szCs w:val="18"/>
              </w:rPr>
              <w:t xml:space="preserve"> </w:t>
            </w:r>
            <w:r>
              <w:rPr>
                <w:rFonts w:ascii="Times New Roman" w:hAnsi="Times New Roman"/>
                <w:sz w:val="18"/>
                <w:szCs w:val="18"/>
              </w:rPr>
              <w:t>БКНС-7шт).</w:t>
            </w:r>
          </w:p>
        </w:tc>
        <w:tc>
          <w:tcPr>
            <w:tcW w:w="2552" w:type="dxa"/>
          </w:tcPr>
          <w:p w14:paraId="517FC62A" w14:textId="77777777" w:rsidR="00D47B3D" w:rsidRPr="00250FBA" w:rsidRDefault="00C226B5" w:rsidP="00214180">
            <w:pPr>
              <w:jc w:val="center"/>
              <w:rPr>
                <w:rFonts w:ascii="Times New Roman" w:hAnsi="Times New Roman"/>
                <w:sz w:val="18"/>
                <w:szCs w:val="18"/>
              </w:rPr>
            </w:pPr>
            <w:r>
              <w:rPr>
                <w:rFonts w:ascii="Times New Roman" w:hAnsi="Times New Roman"/>
                <w:sz w:val="18"/>
                <w:szCs w:val="18"/>
              </w:rPr>
              <w:t>4</w:t>
            </w:r>
            <w:r w:rsidR="00214180">
              <w:rPr>
                <w:rFonts w:ascii="Times New Roman" w:hAnsi="Times New Roman"/>
                <w:sz w:val="18"/>
                <w:szCs w:val="18"/>
              </w:rPr>
              <w:t>16</w:t>
            </w:r>
          </w:p>
        </w:tc>
      </w:tr>
      <w:tr w:rsidR="00D47B3D" w:rsidRPr="00250FBA" w14:paraId="1B609463" w14:textId="77777777" w:rsidTr="00E00096">
        <w:tc>
          <w:tcPr>
            <w:tcW w:w="993" w:type="dxa"/>
          </w:tcPr>
          <w:p w14:paraId="574DDD5F" w14:textId="77777777" w:rsidR="00D47B3D" w:rsidRPr="00250FBA" w:rsidRDefault="00D47B3D" w:rsidP="00D47B3D">
            <w:pPr>
              <w:pStyle w:val="af6"/>
              <w:widowControl w:val="0"/>
              <w:tabs>
                <w:tab w:val="center" w:pos="10206"/>
              </w:tabs>
              <w:ind w:left="0"/>
              <w:rPr>
                <w:rFonts w:ascii="Times New Roman" w:hAnsi="Times New Roman"/>
                <w:b/>
                <w:sz w:val="18"/>
                <w:szCs w:val="18"/>
              </w:rPr>
            </w:pPr>
            <w:r w:rsidRPr="00250FBA">
              <w:rPr>
                <w:rFonts w:ascii="Times New Roman" w:hAnsi="Times New Roman"/>
                <w:b/>
                <w:sz w:val="18"/>
                <w:szCs w:val="18"/>
              </w:rPr>
              <w:t>3</w:t>
            </w:r>
          </w:p>
        </w:tc>
        <w:tc>
          <w:tcPr>
            <w:tcW w:w="6378" w:type="dxa"/>
          </w:tcPr>
          <w:p w14:paraId="61326232" w14:textId="26B3D987" w:rsidR="00D47B3D" w:rsidRPr="00250FBA" w:rsidRDefault="0097318E" w:rsidP="004E7D4A">
            <w:pPr>
              <w:rPr>
                <w:rFonts w:ascii="Times New Roman" w:hAnsi="Times New Roman"/>
                <w:b/>
                <w:sz w:val="18"/>
                <w:szCs w:val="18"/>
              </w:rPr>
            </w:pPr>
            <w:r>
              <w:rPr>
                <w:rFonts w:ascii="Times New Roman" w:hAnsi="Times New Roman"/>
                <w:sz w:val="18"/>
                <w:szCs w:val="18"/>
              </w:rPr>
              <w:t xml:space="preserve">Действующий фонд АО «Белкамнефть» им. А.А. Волкова -1959 </w:t>
            </w:r>
            <w:proofErr w:type="spellStart"/>
            <w:r>
              <w:rPr>
                <w:rFonts w:ascii="Times New Roman" w:hAnsi="Times New Roman"/>
                <w:sz w:val="18"/>
                <w:szCs w:val="18"/>
              </w:rPr>
              <w:t>скв</w:t>
            </w:r>
            <w:proofErr w:type="spellEnd"/>
            <w:r>
              <w:rPr>
                <w:rFonts w:ascii="Times New Roman" w:hAnsi="Times New Roman"/>
                <w:sz w:val="18"/>
                <w:szCs w:val="18"/>
              </w:rPr>
              <w:t>.</w:t>
            </w:r>
            <w:r w:rsidR="00DE650E">
              <w:rPr>
                <w:rFonts w:ascii="Times New Roman" w:hAnsi="Times New Roman"/>
                <w:sz w:val="18"/>
                <w:szCs w:val="18"/>
              </w:rPr>
              <w:t xml:space="preserve"> </w:t>
            </w:r>
            <w:r>
              <w:rPr>
                <w:rFonts w:ascii="Times New Roman" w:hAnsi="Times New Roman"/>
                <w:sz w:val="18"/>
                <w:szCs w:val="18"/>
              </w:rPr>
              <w:t xml:space="preserve">(ЭЦН-714 </w:t>
            </w:r>
            <w:proofErr w:type="spellStart"/>
            <w:r>
              <w:rPr>
                <w:rFonts w:ascii="Times New Roman" w:hAnsi="Times New Roman"/>
                <w:sz w:val="18"/>
                <w:szCs w:val="18"/>
              </w:rPr>
              <w:t>скв</w:t>
            </w:r>
            <w:proofErr w:type="spellEnd"/>
            <w:r>
              <w:rPr>
                <w:rFonts w:ascii="Times New Roman" w:hAnsi="Times New Roman"/>
                <w:sz w:val="18"/>
                <w:szCs w:val="18"/>
              </w:rPr>
              <w:t xml:space="preserve">., 1057 </w:t>
            </w:r>
            <w:proofErr w:type="spellStart"/>
            <w:r>
              <w:rPr>
                <w:rFonts w:ascii="Times New Roman" w:hAnsi="Times New Roman"/>
                <w:sz w:val="18"/>
                <w:szCs w:val="18"/>
              </w:rPr>
              <w:t>скв</w:t>
            </w:r>
            <w:proofErr w:type="spellEnd"/>
            <w:r>
              <w:rPr>
                <w:rFonts w:ascii="Times New Roman" w:hAnsi="Times New Roman"/>
                <w:sz w:val="18"/>
                <w:szCs w:val="18"/>
              </w:rPr>
              <w:t xml:space="preserve">., ОРЭ-403 </w:t>
            </w:r>
            <w:proofErr w:type="spellStart"/>
            <w:r>
              <w:rPr>
                <w:rFonts w:ascii="Times New Roman" w:hAnsi="Times New Roman"/>
                <w:sz w:val="18"/>
                <w:szCs w:val="18"/>
              </w:rPr>
              <w:t>скв</w:t>
            </w:r>
            <w:proofErr w:type="spellEnd"/>
            <w:r>
              <w:rPr>
                <w:rFonts w:ascii="Times New Roman" w:hAnsi="Times New Roman"/>
                <w:sz w:val="18"/>
                <w:szCs w:val="18"/>
              </w:rPr>
              <w:t>., УЭВН-2</w:t>
            </w:r>
            <w:r w:rsidR="00DE650E">
              <w:rPr>
                <w:rFonts w:ascii="Times New Roman" w:hAnsi="Times New Roman"/>
                <w:sz w:val="18"/>
                <w:szCs w:val="18"/>
              </w:rPr>
              <w:t xml:space="preserve"> </w:t>
            </w:r>
            <w:proofErr w:type="spellStart"/>
            <w:r>
              <w:rPr>
                <w:rFonts w:ascii="Times New Roman" w:hAnsi="Times New Roman"/>
                <w:sz w:val="18"/>
                <w:szCs w:val="18"/>
              </w:rPr>
              <w:t>скв</w:t>
            </w:r>
            <w:proofErr w:type="spellEnd"/>
            <w:r>
              <w:rPr>
                <w:rFonts w:ascii="Times New Roman" w:hAnsi="Times New Roman"/>
                <w:sz w:val="18"/>
                <w:szCs w:val="18"/>
              </w:rPr>
              <w:t>.)</w:t>
            </w:r>
          </w:p>
        </w:tc>
        <w:tc>
          <w:tcPr>
            <w:tcW w:w="2552" w:type="dxa"/>
          </w:tcPr>
          <w:p w14:paraId="64EE0C73" w14:textId="2E770675" w:rsidR="00D47B3D" w:rsidRPr="00250FBA" w:rsidRDefault="00DE650E" w:rsidP="00214180">
            <w:pPr>
              <w:jc w:val="center"/>
              <w:rPr>
                <w:rFonts w:ascii="Times New Roman" w:hAnsi="Times New Roman"/>
                <w:sz w:val="18"/>
                <w:szCs w:val="18"/>
              </w:rPr>
            </w:pPr>
            <w:r>
              <w:rPr>
                <w:rFonts w:ascii="Times New Roman" w:hAnsi="Times New Roman"/>
                <w:sz w:val="18"/>
                <w:szCs w:val="18"/>
              </w:rPr>
              <w:t>120</w:t>
            </w:r>
          </w:p>
        </w:tc>
      </w:tr>
    </w:tbl>
    <w:p w14:paraId="63295010" w14:textId="77777777" w:rsidR="001856C4" w:rsidRPr="00250FBA" w:rsidRDefault="001856C4" w:rsidP="001856C4">
      <w:pPr>
        <w:pStyle w:val="af6"/>
        <w:widowControl w:val="0"/>
        <w:shd w:val="clear" w:color="auto" w:fill="FFFFFF"/>
        <w:tabs>
          <w:tab w:val="center" w:pos="10206"/>
        </w:tabs>
        <w:ind w:left="0"/>
        <w:rPr>
          <w:rFonts w:ascii="Times New Roman" w:hAnsi="Times New Roman"/>
          <w:b/>
          <w:sz w:val="22"/>
          <w:szCs w:val="22"/>
          <w:lang w:val="en-US"/>
        </w:rPr>
      </w:pPr>
    </w:p>
    <w:p w14:paraId="42F15532" w14:textId="77777777" w:rsidR="00C32C8F" w:rsidRDefault="004048C3" w:rsidP="003E126F">
      <w:pPr>
        <w:pStyle w:val="af6"/>
        <w:widowControl w:val="0"/>
        <w:numPr>
          <w:ilvl w:val="0"/>
          <w:numId w:val="24"/>
        </w:numPr>
        <w:shd w:val="clear" w:color="auto" w:fill="FFFFFF"/>
        <w:tabs>
          <w:tab w:val="center" w:pos="10206"/>
        </w:tabs>
        <w:ind w:left="0"/>
        <w:jc w:val="center"/>
        <w:rPr>
          <w:rFonts w:ascii="Times New Roman" w:hAnsi="Times New Roman"/>
          <w:b/>
        </w:rPr>
      </w:pPr>
      <w:r w:rsidRPr="00A87A4F">
        <w:rPr>
          <w:rFonts w:ascii="Times New Roman" w:hAnsi="Times New Roman"/>
          <w:b/>
        </w:rPr>
        <w:t>УСЛОВИ</w:t>
      </w:r>
      <w:r w:rsidR="00191E47">
        <w:rPr>
          <w:rFonts w:ascii="Times New Roman" w:hAnsi="Times New Roman"/>
          <w:b/>
        </w:rPr>
        <w:t>Я</w:t>
      </w:r>
      <w:r w:rsidRPr="00A87A4F">
        <w:rPr>
          <w:rFonts w:ascii="Times New Roman" w:hAnsi="Times New Roman"/>
          <w:b/>
        </w:rPr>
        <w:t xml:space="preserve"> </w:t>
      </w:r>
      <w:r w:rsidR="006E7127" w:rsidRPr="00A87A4F">
        <w:rPr>
          <w:rFonts w:ascii="Times New Roman" w:hAnsi="Times New Roman"/>
          <w:b/>
        </w:rPr>
        <w:t xml:space="preserve">ОКАЗАНИЯ УСЛУГИ </w:t>
      </w:r>
    </w:p>
    <w:p w14:paraId="3F5E41C5" w14:textId="77777777" w:rsidR="008D6B7B" w:rsidRPr="00A87A4F" w:rsidRDefault="008D6B7B" w:rsidP="00EA23A2">
      <w:pPr>
        <w:tabs>
          <w:tab w:val="left" w:pos="1276"/>
          <w:tab w:val="left" w:pos="1418"/>
        </w:tabs>
        <w:spacing w:after="120"/>
        <w:ind w:firstLine="851"/>
        <w:jc w:val="both"/>
        <w:rPr>
          <w:rFonts w:ascii="Times New Roman" w:eastAsia="Times New Roman" w:hAnsi="Times New Roman"/>
          <w:lang w:eastAsia="ru-RU"/>
        </w:rPr>
      </w:pPr>
      <w:r w:rsidRPr="00A87A4F">
        <w:rPr>
          <w:rFonts w:ascii="Times New Roman" w:eastAsia="Times New Roman" w:hAnsi="Times New Roman"/>
          <w:lang w:eastAsia="ru-RU"/>
        </w:rPr>
        <w:t>Перечень предоставляемых исходных данных:</w:t>
      </w:r>
    </w:p>
    <w:p w14:paraId="1E0DFDE8" w14:textId="77777777" w:rsidR="008D6B7B" w:rsidRPr="00A87A4F" w:rsidRDefault="008D6B7B">
      <w:pPr>
        <w:pStyle w:val="af6"/>
        <w:numPr>
          <w:ilvl w:val="1"/>
          <w:numId w:val="24"/>
        </w:numPr>
        <w:tabs>
          <w:tab w:val="left" w:pos="1276"/>
          <w:tab w:val="left" w:pos="1418"/>
        </w:tabs>
        <w:spacing w:after="120"/>
        <w:ind w:left="0" w:firstLine="851"/>
        <w:jc w:val="both"/>
        <w:rPr>
          <w:rFonts w:ascii="Times New Roman" w:eastAsia="Times New Roman" w:hAnsi="Times New Roman"/>
          <w:lang w:eastAsia="ru-RU"/>
        </w:rPr>
      </w:pPr>
      <w:r w:rsidRPr="00A87A4F">
        <w:rPr>
          <w:rFonts w:ascii="Times New Roman" w:eastAsia="Times New Roman" w:hAnsi="Times New Roman"/>
          <w:lang w:eastAsia="ru-RU"/>
        </w:rPr>
        <w:t>Заказчик предоставляет имеющиеся исходные данные и материалы, необходимые Исполнителю для работы;</w:t>
      </w:r>
    </w:p>
    <w:p w14:paraId="19D270DF" w14:textId="77777777" w:rsidR="008D6B7B" w:rsidRPr="00A87A4F" w:rsidRDefault="008D6B7B">
      <w:pPr>
        <w:pStyle w:val="af6"/>
        <w:numPr>
          <w:ilvl w:val="1"/>
          <w:numId w:val="24"/>
        </w:numPr>
        <w:tabs>
          <w:tab w:val="left" w:pos="1276"/>
          <w:tab w:val="left" w:pos="1418"/>
        </w:tabs>
        <w:spacing w:after="120"/>
        <w:ind w:left="0" w:firstLine="851"/>
        <w:jc w:val="both"/>
        <w:rPr>
          <w:rFonts w:ascii="Times New Roman" w:eastAsia="Times New Roman" w:hAnsi="Times New Roman"/>
          <w:lang w:eastAsia="ru-RU"/>
        </w:rPr>
      </w:pPr>
      <w:r w:rsidRPr="00A87A4F">
        <w:rPr>
          <w:rFonts w:ascii="Times New Roman" w:eastAsia="Times New Roman" w:hAnsi="Times New Roman"/>
          <w:lang w:eastAsia="ru-RU"/>
        </w:rPr>
        <w:t>Заказчик организует приемку работ, обеспечи</w:t>
      </w:r>
      <w:r w:rsidR="00C0644A" w:rsidRPr="00A87A4F">
        <w:rPr>
          <w:rFonts w:ascii="Times New Roman" w:eastAsia="Times New Roman" w:hAnsi="Times New Roman"/>
          <w:lang w:eastAsia="ru-RU"/>
        </w:rPr>
        <w:t>вает поддержку при согласовании;</w:t>
      </w:r>
    </w:p>
    <w:p w14:paraId="3940C858" w14:textId="77777777" w:rsidR="008D6B7B" w:rsidRPr="00A87A4F" w:rsidRDefault="00FD5926">
      <w:pPr>
        <w:pStyle w:val="af6"/>
        <w:numPr>
          <w:ilvl w:val="1"/>
          <w:numId w:val="24"/>
        </w:numPr>
        <w:tabs>
          <w:tab w:val="left" w:pos="1276"/>
          <w:tab w:val="left" w:pos="1418"/>
        </w:tabs>
        <w:spacing w:after="120"/>
        <w:ind w:left="0" w:firstLine="851"/>
        <w:jc w:val="both"/>
        <w:rPr>
          <w:rFonts w:ascii="Times New Roman" w:eastAsia="Times New Roman" w:hAnsi="Times New Roman"/>
          <w:lang w:eastAsia="ru-RU"/>
        </w:rPr>
      </w:pPr>
      <w:r w:rsidRPr="00A87A4F">
        <w:rPr>
          <w:rFonts w:ascii="Times New Roman" w:eastAsia="Times New Roman" w:hAnsi="Times New Roman"/>
          <w:lang w:eastAsia="ru-RU"/>
        </w:rPr>
        <w:t>О</w:t>
      </w:r>
      <w:r w:rsidR="008D6B7B" w:rsidRPr="00A87A4F">
        <w:rPr>
          <w:rFonts w:ascii="Times New Roman" w:eastAsia="Times New Roman" w:hAnsi="Times New Roman"/>
          <w:lang w:eastAsia="ru-RU"/>
        </w:rPr>
        <w:t>казание услуг выполняется в соответствии Календарным планом, утвержденным обеими сторонами</w:t>
      </w:r>
      <w:r w:rsidR="00C0644A" w:rsidRPr="00A87A4F">
        <w:rPr>
          <w:rFonts w:ascii="Times New Roman" w:eastAsia="Times New Roman" w:hAnsi="Times New Roman"/>
          <w:lang w:eastAsia="ru-RU"/>
        </w:rPr>
        <w:t>;</w:t>
      </w:r>
    </w:p>
    <w:p w14:paraId="0552ADB1" w14:textId="77777777" w:rsidR="00191E47" w:rsidRDefault="00A21058" w:rsidP="00F50F9B">
      <w:pPr>
        <w:pStyle w:val="af6"/>
        <w:numPr>
          <w:ilvl w:val="1"/>
          <w:numId w:val="24"/>
        </w:numPr>
        <w:tabs>
          <w:tab w:val="left" w:pos="1276"/>
          <w:tab w:val="left" w:pos="1418"/>
        </w:tabs>
        <w:ind w:left="0" w:firstLine="851"/>
        <w:jc w:val="both"/>
        <w:rPr>
          <w:rFonts w:ascii="Times New Roman" w:eastAsia="Times New Roman" w:hAnsi="Times New Roman"/>
          <w:lang w:eastAsia="ru-RU"/>
        </w:rPr>
      </w:pPr>
      <w:r w:rsidRPr="00A87A4F">
        <w:rPr>
          <w:rFonts w:ascii="Times New Roman" w:eastAsia="Times New Roman" w:hAnsi="Times New Roman"/>
          <w:lang w:eastAsia="ru-RU"/>
        </w:rPr>
        <w:t>Привлечение Субподрядчиков к оказанию услуг не предусмотрено</w:t>
      </w:r>
      <w:r w:rsidR="00191E47">
        <w:rPr>
          <w:rFonts w:ascii="Times New Roman" w:eastAsia="Times New Roman" w:hAnsi="Times New Roman"/>
          <w:lang w:eastAsia="ru-RU"/>
        </w:rPr>
        <w:t>;</w:t>
      </w:r>
    </w:p>
    <w:p w14:paraId="4FDE0AFC" w14:textId="068B50D2" w:rsidR="00A21058" w:rsidRPr="00A87A4F" w:rsidRDefault="00191E47" w:rsidP="00F50F9B">
      <w:pPr>
        <w:pStyle w:val="af6"/>
        <w:numPr>
          <w:ilvl w:val="1"/>
          <w:numId w:val="24"/>
        </w:numPr>
        <w:tabs>
          <w:tab w:val="left" w:pos="1276"/>
          <w:tab w:val="left" w:pos="1418"/>
        </w:tabs>
        <w:ind w:left="0" w:firstLine="851"/>
        <w:jc w:val="both"/>
        <w:rPr>
          <w:rFonts w:ascii="Times New Roman" w:eastAsia="Times New Roman" w:hAnsi="Times New Roman"/>
          <w:lang w:eastAsia="ru-RU"/>
        </w:rPr>
      </w:pPr>
      <w:r w:rsidRPr="00191E47">
        <w:rPr>
          <w:rFonts w:ascii="Times New Roman" w:eastAsia="Times New Roman" w:hAnsi="Times New Roman"/>
          <w:lang w:eastAsia="ru-RU"/>
        </w:rPr>
        <w:lastRenderedPageBreak/>
        <w:t xml:space="preserve"> </w:t>
      </w:r>
      <w:r w:rsidRPr="000E519F">
        <w:rPr>
          <w:rFonts w:ascii="Times New Roman" w:eastAsia="Times New Roman" w:hAnsi="Times New Roman"/>
          <w:lang w:eastAsia="ru-RU"/>
        </w:rPr>
        <w:t>Ориентировочная стоимость</w:t>
      </w:r>
      <w:r w:rsidRPr="000E519F">
        <w:rPr>
          <w:rFonts w:ascii="Times New Roman" w:eastAsia="Arial Unicode MS" w:hAnsi="Times New Roman"/>
        </w:rPr>
        <w:t xml:space="preserve"> услуг определяется на основании согласованной плановой калькуляции</w:t>
      </w:r>
      <w:r w:rsidRPr="000E519F">
        <w:rPr>
          <w:rFonts w:ascii="Times New Roman" w:hAnsi="Times New Roman"/>
          <w:bCs/>
        </w:rPr>
        <w:t xml:space="preserve"> (Приложение</w:t>
      </w:r>
      <w:r w:rsidR="00B83554">
        <w:rPr>
          <w:rFonts w:ascii="Times New Roman" w:hAnsi="Times New Roman"/>
          <w:bCs/>
        </w:rPr>
        <w:t xml:space="preserve"> </w:t>
      </w:r>
      <w:r w:rsidR="004C7A96">
        <w:rPr>
          <w:rFonts w:ascii="Times New Roman" w:hAnsi="Times New Roman"/>
          <w:bCs/>
        </w:rPr>
        <w:t>3.</w:t>
      </w:r>
      <w:r w:rsidRPr="000E519F">
        <w:rPr>
          <w:rFonts w:ascii="Times New Roman" w:hAnsi="Times New Roman"/>
          <w:bCs/>
        </w:rPr>
        <w:t>4</w:t>
      </w:r>
      <w:r w:rsidR="00B83554">
        <w:rPr>
          <w:rFonts w:ascii="Times New Roman" w:hAnsi="Times New Roman"/>
          <w:bCs/>
        </w:rPr>
        <w:t xml:space="preserve"> к</w:t>
      </w:r>
      <w:r w:rsidR="004C7A96">
        <w:rPr>
          <w:rFonts w:ascii="Times New Roman" w:hAnsi="Times New Roman"/>
          <w:bCs/>
        </w:rPr>
        <w:t xml:space="preserve"> настоящему</w:t>
      </w:r>
      <w:r w:rsidR="00B83554">
        <w:rPr>
          <w:rFonts w:ascii="Times New Roman" w:hAnsi="Times New Roman"/>
          <w:bCs/>
        </w:rPr>
        <w:t xml:space="preserve"> ТЗ</w:t>
      </w:r>
      <w:r w:rsidRPr="000E519F">
        <w:rPr>
          <w:rFonts w:ascii="Times New Roman" w:hAnsi="Times New Roman"/>
          <w:bCs/>
        </w:rPr>
        <w:t>)</w:t>
      </w:r>
      <w:r w:rsidR="004C7A96">
        <w:rPr>
          <w:rFonts w:ascii="Times New Roman" w:hAnsi="Times New Roman"/>
          <w:bCs/>
        </w:rPr>
        <w:t xml:space="preserve">. </w:t>
      </w:r>
      <w:r w:rsidRPr="000E519F">
        <w:rPr>
          <w:rFonts w:ascii="Times New Roman" w:eastAsia="Arial Unicode MS" w:hAnsi="Times New Roman"/>
        </w:rPr>
        <w:t>Стоимость услуги должна включать все затраты Исполнителя (транспортные</w:t>
      </w:r>
      <w:r w:rsidRPr="000E519F">
        <w:rPr>
          <w:rFonts w:ascii="Times New Roman" w:eastAsia="Arial Unicode MS" w:hAnsi="Times New Roman"/>
          <w:b/>
        </w:rPr>
        <w:t>,</w:t>
      </w:r>
      <w:r w:rsidRPr="000E519F">
        <w:rPr>
          <w:rFonts w:ascii="Times New Roman" w:eastAsia="Arial Unicode MS" w:hAnsi="Times New Roman"/>
        </w:rPr>
        <w:t xml:space="preserve"> командировочные, накладные и другие расходы, связанные с оказанием данной услуги).</w:t>
      </w:r>
    </w:p>
    <w:p w14:paraId="14583B6B" w14:textId="77777777" w:rsidR="00FD5926" w:rsidRPr="00A87A4F" w:rsidRDefault="00FD5926" w:rsidP="00AA05FA">
      <w:pPr>
        <w:rPr>
          <w:rFonts w:ascii="Times New Roman" w:eastAsia="Times New Roman" w:hAnsi="Times New Roman"/>
          <w:lang w:eastAsia="ru-RU"/>
        </w:rPr>
      </w:pPr>
    </w:p>
    <w:p w14:paraId="17EC317E" w14:textId="77777777" w:rsidR="00C32C8F" w:rsidRDefault="006E7127" w:rsidP="003E126F">
      <w:pPr>
        <w:pStyle w:val="af6"/>
        <w:widowControl w:val="0"/>
        <w:numPr>
          <w:ilvl w:val="0"/>
          <w:numId w:val="24"/>
        </w:numPr>
        <w:shd w:val="clear" w:color="auto" w:fill="FFFFFF"/>
        <w:tabs>
          <w:tab w:val="center" w:pos="10206"/>
        </w:tabs>
        <w:ind w:left="0"/>
        <w:jc w:val="center"/>
        <w:rPr>
          <w:rFonts w:ascii="Times New Roman" w:hAnsi="Times New Roman"/>
          <w:b/>
          <w:color w:val="000000"/>
        </w:rPr>
      </w:pPr>
      <w:r w:rsidRPr="00A87A4F">
        <w:rPr>
          <w:rFonts w:ascii="Times New Roman" w:hAnsi="Times New Roman"/>
          <w:b/>
          <w:color w:val="000000"/>
        </w:rPr>
        <w:t>УСЛОВИЯ ПРИЁМА ОКАЗАННОЙ УСЛУГИ:</w:t>
      </w:r>
    </w:p>
    <w:p w14:paraId="5B337C66" w14:textId="77777777" w:rsidR="00C32C8F" w:rsidRPr="00A87A4F" w:rsidRDefault="004B4FD2" w:rsidP="00EA23A2">
      <w:pPr>
        <w:pStyle w:val="af4"/>
        <w:numPr>
          <w:ilvl w:val="1"/>
          <w:numId w:val="24"/>
        </w:numPr>
        <w:tabs>
          <w:tab w:val="left" w:pos="1134"/>
          <w:tab w:val="left" w:pos="1276"/>
          <w:tab w:val="left" w:pos="1418"/>
        </w:tabs>
        <w:spacing w:before="0" w:after="0"/>
        <w:ind w:left="0" w:firstLine="851"/>
        <w:rPr>
          <w:rFonts w:ascii="Times New Roman" w:hAnsi="Times New Roman"/>
          <w:sz w:val="24"/>
          <w:szCs w:val="24"/>
        </w:rPr>
      </w:pPr>
      <w:r>
        <w:rPr>
          <w:rFonts w:ascii="Times New Roman" w:hAnsi="Times New Roman"/>
          <w:b/>
          <w:color w:val="000000"/>
        </w:rPr>
        <w:t xml:space="preserve"> </w:t>
      </w:r>
      <w:r w:rsidR="006E7127" w:rsidRPr="00A87A4F">
        <w:rPr>
          <w:rFonts w:ascii="Times New Roman" w:hAnsi="Times New Roman"/>
          <w:sz w:val="24"/>
          <w:szCs w:val="24"/>
        </w:rPr>
        <w:t>Своевременное и качественное выполнение Исполнителем поставленных задач</w:t>
      </w:r>
      <w:r w:rsidR="008C1EFA">
        <w:rPr>
          <w:rFonts w:ascii="Times New Roman" w:hAnsi="Times New Roman"/>
          <w:sz w:val="24"/>
          <w:szCs w:val="24"/>
        </w:rPr>
        <w:t>.</w:t>
      </w:r>
    </w:p>
    <w:p w14:paraId="613835C9" w14:textId="77777777" w:rsidR="00C32C8F" w:rsidRPr="00A87A4F" w:rsidRDefault="004B4FD2" w:rsidP="00EA23A2">
      <w:pPr>
        <w:pStyle w:val="af4"/>
        <w:numPr>
          <w:ilvl w:val="1"/>
          <w:numId w:val="24"/>
        </w:numPr>
        <w:tabs>
          <w:tab w:val="left" w:pos="1134"/>
          <w:tab w:val="left" w:pos="1276"/>
          <w:tab w:val="left" w:pos="1418"/>
        </w:tabs>
        <w:spacing w:before="0" w:after="0"/>
        <w:ind w:left="0" w:firstLine="851"/>
        <w:rPr>
          <w:rFonts w:ascii="Times New Roman" w:hAnsi="Times New Roman"/>
          <w:sz w:val="24"/>
          <w:szCs w:val="24"/>
        </w:rPr>
      </w:pPr>
      <w:r>
        <w:rPr>
          <w:rFonts w:ascii="Times New Roman" w:hAnsi="Times New Roman"/>
          <w:sz w:val="24"/>
          <w:szCs w:val="24"/>
        </w:rPr>
        <w:t xml:space="preserve"> </w:t>
      </w:r>
      <w:r w:rsidR="006E7127" w:rsidRPr="00A87A4F">
        <w:rPr>
          <w:rFonts w:ascii="Times New Roman" w:hAnsi="Times New Roman"/>
          <w:sz w:val="24"/>
          <w:szCs w:val="24"/>
        </w:rPr>
        <w:t>Согласование результатов работы, выполненной Исполнителем, со стороны Заказчика</w:t>
      </w:r>
      <w:r w:rsidR="008C1EFA">
        <w:rPr>
          <w:rFonts w:ascii="Times New Roman" w:hAnsi="Times New Roman"/>
          <w:sz w:val="24"/>
          <w:szCs w:val="24"/>
        </w:rPr>
        <w:t>.</w:t>
      </w:r>
    </w:p>
    <w:p w14:paraId="44744CF7" w14:textId="77777777" w:rsidR="00C32C8F" w:rsidRPr="00A87A4F" w:rsidRDefault="004B4FD2" w:rsidP="00EA23A2">
      <w:pPr>
        <w:pStyle w:val="af4"/>
        <w:numPr>
          <w:ilvl w:val="1"/>
          <w:numId w:val="24"/>
        </w:numPr>
        <w:tabs>
          <w:tab w:val="left" w:pos="1134"/>
          <w:tab w:val="left" w:pos="1276"/>
          <w:tab w:val="left" w:pos="1418"/>
        </w:tabs>
        <w:spacing w:before="0" w:after="0"/>
        <w:ind w:left="0" w:firstLine="851"/>
        <w:rPr>
          <w:rFonts w:ascii="Times New Roman" w:hAnsi="Times New Roman"/>
          <w:sz w:val="24"/>
          <w:szCs w:val="24"/>
        </w:rPr>
      </w:pPr>
      <w:r>
        <w:rPr>
          <w:rFonts w:ascii="Times New Roman" w:hAnsi="Times New Roman"/>
          <w:sz w:val="24"/>
          <w:szCs w:val="24"/>
        </w:rPr>
        <w:t xml:space="preserve"> </w:t>
      </w:r>
      <w:r w:rsidR="006E7127" w:rsidRPr="00A87A4F">
        <w:rPr>
          <w:rFonts w:ascii="Times New Roman" w:hAnsi="Times New Roman"/>
          <w:sz w:val="24"/>
          <w:szCs w:val="24"/>
        </w:rPr>
        <w:t>Своевременная и качественная подготовка отчётной документации, отражающей результаты выполненных задач. Согласование данной отчётной документации со стороны Заказчика</w:t>
      </w:r>
      <w:r w:rsidR="008C1EFA">
        <w:rPr>
          <w:rFonts w:ascii="Times New Roman" w:hAnsi="Times New Roman"/>
          <w:sz w:val="24"/>
          <w:szCs w:val="24"/>
        </w:rPr>
        <w:t>.</w:t>
      </w:r>
    </w:p>
    <w:p w14:paraId="3CB97D9E" w14:textId="77777777" w:rsidR="00191E47" w:rsidRPr="00D23C55" w:rsidRDefault="004B4FD2" w:rsidP="007E44BD">
      <w:pPr>
        <w:pStyle w:val="af4"/>
        <w:numPr>
          <w:ilvl w:val="1"/>
          <w:numId w:val="24"/>
        </w:numPr>
        <w:tabs>
          <w:tab w:val="left" w:pos="1134"/>
          <w:tab w:val="left" w:pos="1276"/>
          <w:tab w:val="left" w:pos="1418"/>
        </w:tabs>
        <w:spacing w:before="0" w:after="0"/>
        <w:ind w:left="0" w:firstLine="851"/>
        <w:rPr>
          <w:rFonts w:ascii="Times New Roman" w:hAnsi="Times New Roman"/>
          <w:sz w:val="24"/>
          <w:szCs w:val="24"/>
        </w:rPr>
      </w:pPr>
      <w:r>
        <w:rPr>
          <w:rFonts w:ascii="Times New Roman" w:hAnsi="Times New Roman"/>
          <w:sz w:val="24"/>
          <w:szCs w:val="24"/>
        </w:rPr>
        <w:t xml:space="preserve"> </w:t>
      </w:r>
      <w:r w:rsidR="006E7127" w:rsidRPr="00A87A4F">
        <w:rPr>
          <w:rFonts w:ascii="Times New Roman" w:hAnsi="Times New Roman"/>
          <w:sz w:val="24"/>
          <w:szCs w:val="24"/>
        </w:rPr>
        <w:t>Подготовка и подписание актов сдачи-приемки выполненн</w:t>
      </w:r>
      <w:r w:rsidR="00731FDB" w:rsidRPr="00A87A4F">
        <w:rPr>
          <w:rFonts w:ascii="Times New Roman" w:hAnsi="Times New Roman"/>
          <w:sz w:val="24"/>
          <w:szCs w:val="24"/>
        </w:rPr>
        <w:t>ой</w:t>
      </w:r>
      <w:r w:rsidR="006E7127" w:rsidRPr="00A87A4F">
        <w:rPr>
          <w:rFonts w:ascii="Times New Roman" w:hAnsi="Times New Roman"/>
          <w:sz w:val="24"/>
          <w:szCs w:val="24"/>
        </w:rPr>
        <w:t xml:space="preserve"> услуг</w:t>
      </w:r>
      <w:r w:rsidR="00731FDB" w:rsidRPr="00A87A4F">
        <w:rPr>
          <w:rFonts w:ascii="Times New Roman" w:hAnsi="Times New Roman"/>
          <w:sz w:val="24"/>
          <w:szCs w:val="24"/>
        </w:rPr>
        <w:t>и</w:t>
      </w:r>
      <w:r w:rsidR="006E7127" w:rsidRPr="00A87A4F">
        <w:rPr>
          <w:rFonts w:ascii="Times New Roman" w:hAnsi="Times New Roman"/>
          <w:sz w:val="24"/>
          <w:szCs w:val="24"/>
        </w:rPr>
        <w:t>.</w:t>
      </w:r>
      <w:r w:rsidR="00191E47" w:rsidRPr="007E44BD">
        <w:rPr>
          <w:rFonts w:ascii="Times New Roman" w:hAnsi="Times New Roman"/>
          <w:sz w:val="24"/>
          <w:szCs w:val="24"/>
        </w:rPr>
        <w:t xml:space="preserve"> Стоимость оказываемых Услуг складывается из стоимости оказанных услуг Исполнителем в отчетном периоде (месяц) и определяется в </w:t>
      </w:r>
      <w:r w:rsidR="00191E47" w:rsidRPr="00D23C55">
        <w:rPr>
          <w:rFonts w:ascii="Times New Roman" w:hAnsi="Times New Roman"/>
          <w:sz w:val="24"/>
          <w:szCs w:val="24"/>
        </w:rPr>
        <w:t>акте сдачи-приемки услуг.</w:t>
      </w:r>
    </w:p>
    <w:p w14:paraId="3314E0BA" w14:textId="77777777" w:rsidR="00C32C8F" w:rsidRPr="00A87A4F" w:rsidRDefault="00AC770F" w:rsidP="00EA23A2">
      <w:pPr>
        <w:pStyle w:val="af4"/>
        <w:numPr>
          <w:ilvl w:val="1"/>
          <w:numId w:val="24"/>
        </w:numPr>
        <w:tabs>
          <w:tab w:val="left" w:pos="1134"/>
          <w:tab w:val="left" w:pos="1276"/>
          <w:tab w:val="left" w:pos="1418"/>
        </w:tabs>
        <w:spacing w:before="0" w:after="0"/>
        <w:ind w:left="0" w:firstLine="851"/>
        <w:rPr>
          <w:rFonts w:ascii="Times New Roman" w:hAnsi="Times New Roman"/>
          <w:sz w:val="24"/>
          <w:szCs w:val="24"/>
        </w:rPr>
      </w:pPr>
      <w:r w:rsidRPr="00A87A4F">
        <w:rPr>
          <w:rFonts w:ascii="Times New Roman" w:hAnsi="Times New Roman"/>
          <w:sz w:val="24"/>
          <w:szCs w:val="24"/>
        </w:rPr>
        <w:t>О</w:t>
      </w:r>
      <w:r w:rsidR="006E7127" w:rsidRPr="00A87A4F">
        <w:rPr>
          <w:rFonts w:ascii="Times New Roman" w:hAnsi="Times New Roman"/>
          <w:sz w:val="24"/>
          <w:szCs w:val="24"/>
        </w:rPr>
        <w:t>казание услуг выполняется в соответствие</w:t>
      </w:r>
      <w:r w:rsidR="00C80BCE">
        <w:rPr>
          <w:rFonts w:ascii="Times New Roman" w:hAnsi="Times New Roman"/>
          <w:sz w:val="24"/>
          <w:szCs w:val="24"/>
        </w:rPr>
        <w:t xml:space="preserve"> с</w:t>
      </w:r>
      <w:r w:rsidR="006E7127" w:rsidRPr="00A87A4F">
        <w:rPr>
          <w:rFonts w:ascii="Times New Roman" w:hAnsi="Times New Roman"/>
          <w:sz w:val="24"/>
          <w:szCs w:val="24"/>
        </w:rPr>
        <w:t xml:space="preserve"> Календарным планом.</w:t>
      </w:r>
    </w:p>
    <w:p w14:paraId="42FE209A" w14:textId="77777777" w:rsidR="00C32C8F" w:rsidRPr="00A87A4F" w:rsidRDefault="004B4FD2" w:rsidP="00EA23A2">
      <w:pPr>
        <w:pStyle w:val="af4"/>
        <w:numPr>
          <w:ilvl w:val="1"/>
          <w:numId w:val="24"/>
        </w:numPr>
        <w:tabs>
          <w:tab w:val="left" w:pos="1134"/>
          <w:tab w:val="left" w:pos="1276"/>
          <w:tab w:val="left" w:pos="1418"/>
        </w:tabs>
        <w:spacing w:before="0" w:after="0"/>
        <w:ind w:left="0" w:firstLine="851"/>
        <w:rPr>
          <w:rFonts w:ascii="Times New Roman" w:hAnsi="Times New Roman"/>
          <w:sz w:val="24"/>
          <w:szCs w:val="24"/>
        </w:rPr>
      </w:pPr>
      <w:r>
        <w:rPr>
          <w:rFonts w:ascii="Times New Roman" w:hAnsi="Times New Roman"/>
          <w:sz w:val="24"/>
          <w:szCs w:val="24"/>
        </w:rPr>
        <w:t xml:space="preserve"> </w:t>
      </w:r>
      <w:r w:rsidR="006E7127" w:rsidRPr="00A87A4F">
        <w:rPr>
          <w:rFonts w:ascii="Times New Roman" w:hAnsi="Times New Roman"/>
          <w:sz w:val="24"/>
          <w:szCs w:val="24"/>
        </w:rPr>
        <w:t>По окончании этапа услуг в соответствии с Календарным планом Стороны составляют Акт оказанных услуг, который должен содержать информацию об об</w:t>
      </w:r>
      <w:r w:rsidR="00AC770F" w:rsidRPr="00A87A4F">
        <w:rPr>
          <w:rFonts w:ascii="Times New Roman" w:hAnsi="Times New Roman"/>
          <w:sz w:val="24"/>
          <w:szCs w:val="24"/>
        </w:rPr>
        <w:t xml:space="preserve">ъеме в соответствии с объемом </w:t>
      </w:r>
      <w:r w:rsidR="006E7127" w:rsidRPr="00A87A4F">
        <w:rPr>
          <w:rFonts w:ascii="Times New Roman" w:hAnsi="Times New Roman"/>
          <w:sz w:val="24"/>
          <w:szCs w:val="24"/>
        </w:rPr>
        <w:t>услуг по этапу, установленным сторонами в настоящем Техническом задании, и стоимости оказанных услуг по этапу, установленной сторонами в Календарном плане.</w:t>
      </w:r>
    </w:p>
    <w:p w14:paraId="2A359667" w14:textId="77777777" w:rsidR="00C32C8F" w:rsidRDefault="004B4FD2" w:rsidP="00EA23A2">
      <w:pPr>
        <w:pStyle w:val="af4"/>
        <w:numPr>
          <w:ilvl w:val="1"/>
          <w:numId w:val="24"/>
        </w:numPr>
        <w:tabs>
          <w:tab w:val="left" w:pos="1134"/>
          <w:tab w:val="left" w:pos="1276"/>
          <w:tab w:val="left" w:pos="1418"/>
        </w:tabs>
        <w:spacing w:before="0" w:after="0"/>
        <w:ind w:left="0" w:firstLine="851"/>
        <w:rPr>
          <w:rFonts w:ascii="Times New Roman" w:hAnsi="Times New Roman"/>
          <w:sz w:val="24"/>
          <w:szCs w:val="24"/>
        </w:rPr>
      </w:pPr>
      <w:r>
        <w:rPr>
          <w:rFonts w:ascii="Times New Roman" w:hAnsi="Times New Roman"/>
          <w:sz w:val="24"/>
          <w:szCs w:val="24"/>
        </w:rPr>
        <w:t xml:space="preserve"> </w:t>
      </w:r>
      <w:r w:rsidR="006E7127" w:rsidRPr="00A87A4F">
        <w:rPr>
          <w:rFonts w:ascii="Times New Roman" w:hAnsi="Times New Roman"/>
          <w:sz w:val="24"/>
          <w:szCs w:val="24"/>
        </w:rPr>
        <w:t>Исполнитель представляет Заказчику Акт, подписанный Исполнителем в двух экземплярах, с приложением к нему отчетной документации, составляемой в объеме и в соответствии с требованиями, предусмотренными настоящим Техническим заданием. Подписание оказанных услуг Заказчиком подтверждает факт получения Заказчиком</w:t>
      </w:r>
      <w:r w:rsidR="00AC770F" w:rsidRPr="00A87A4F">
        <w:rPr>
          <w:rFonts w:ascii="Times New Roman" w:hAnsi="Times New Roman"/>
          <w:sz w:val="24"/>
          <w:szCs w:val="24"/>
        </w:rPr>
        <w:t xml:space="preserve"> </w:t>
      </w:r>
      <w:r w:rsidR="006E7127" w:rsidRPr="00A87A4F">
        <w:rPr>
          <w:rFonts w:ascii="Times New Roman" w:hAnsi="Times New Roman"/>
          <w:sz w:val="24"/>
          <w:szCs w:val="24"/>
        </w:rPr>
        <w:t>услуг надлежащего качества в полном объеме.</w:t>
      </w:r>
    </w:p>
    <w:p w14:paraId="64D7BAD1" w14:textId="77777777" w:rsidR="00525461" w:rsidRPr="00525461" w:rsidRDefault="004B4FD2" w:rsidP="00EA23A2">
      <w:pPr>
        <w:pStyle w:val="af4"/>
        <w:numPr>
          <w:ilvl w:val="1"/>
          <w:numId w:val="24"/>
        </w:numPr>
        <w:tabs>
          <w:tab w:val="left" w:pos="1134"/>
          <w:tab w:val="left" w:pos="1276"/>
          <w:tab w:val="left" w:pos="1418"/>
        </w:tabs>
        <w:spacing w:before="0" w:after="0"/>
        <w:ind w:left="0" w:firstLine="851"/>
        <w:rPr>
          <w:rFonts w:ascii="Times New Roman" w:hAnsi="Times New Roman"/>
          <w:sz w:val="24"/>
          <w:szCs w:val="24"/>
        </w:rPr>
      </w:pPr>
      <w:r>
        <w:rPr>
          <w:rFonts w:ascii="Times New Roman" w:hAnsi="Times New Roman"/>
          <w:sz w:val="24"/>
          <w:szCs w:val="24"/>
        </w:rPr>
        <w:t xml:space="preserve"> </w:t>
      </w:r>
      <w:r w:rsidR="00525461" w:rsidRPr="00525461">
        <w:rPr>
          <w:rFonts w:ascii="Times New Roman" w:hAnsi="Times New Roman"/>
          <w:sz w:val="24"/>
          <w:szCs w:val="24"/>
        </w:rPr>
        <w:t>Оплата оказанных услуг осуществляется Заказчиком не ранее 90 (Девяносто) и не позднее 180 (Ста восьмидесяти) календарных дней с момента предоставления Исполнителем оригинала счета-фактуры и подписания Сторонами Акта оказанных услуг, путем безналичного перечисления денежных средств на расчетный счет Исполнителя</w:t>
      </w:r>
      <w:r w:rsidR="008C1EFA">
        <w:rPr>
          <w:rFonts w:ascii="Times New Roman" w:hAnsi="Times New Roman"/>
          <w:sz w:val="24"/>
          <w:szCs w:val="24"/>
        </w:rPr>
        <w:t>.</w:t>
      </w:r>
    </w:p>
    <w:p w14:paraId="4326D61E" w14:textId="77777777" w:rsidR="00525461" w:rsidRPr="00525461" w:rsidRDefault="004B4FD2" w:rsidP="00EA23A2">
      <w:pPr>
        <w:pStyle w:val="af4"/>
        <w:numPr>
          <w:ilvl w:val="1"/>
          <w:numId w:val="24"/>
        </w:numPr>
        <w:tabs>
          <w:tab w:val="left" w:pos="1134"/>
          <w:tab w:val="left" w:pos="1276"/>
          <w:tab w:val="left" w:pos="1418"/>
        </w:tabs>
        <w:spacing w:before="0" w:after="0"/>
        <w:ind w:left="0" w:firstLine="851"/>
        <w:rPr>
          <w:rFonts w:ascii="Times New Roman" w:hAnsi="Times New Roman"/>
          <w:sz w:val="24"/>
          <w:szCs w:val="24"/>
        </w:rPr>
      </w:pPr>
      <w:r>
        <w:rPr>
          <w:rFonts w:ascii="Times New Roman" w:hAnsi="Times New Roman"/>
          <w:sz w:val="24"/>
          <w:szCs w:val="24"/>
        </w:rPr>
        <w:t xml:space="preserve"> </w:t>
      </w:r>
      <w:r w:rsidR="00525461" w:rsidRPr="00525461">
        <w:rPr>
          <w:rFonts w:ascii="Times New Roman" w:hAnsi="Times New Roman"/>
          <w:sz w:val="24"/>
          <w:szCs w:val="24"/>
        </w:rPr>
        <w:t>Днем оплаты оказанных услуг считается день списания денежных средств с расчетного счета Заказчика</w:t>
      </w:r>
      <w:r w:rsidR="008C1EFA">
        <w:rPr>
          <w:rFonts w:ascii="Times New Roman" w:hAnsi="Times New Roman"/>
          <w:sz w:val="24"/>
          <w:szCs w:val="24"/>
        </w:rPr>
        <w:t>.</w:t>
      </w:r>
    </w:p>
    <w:p w14:paraId="43F10FD8" w14:textId="77777777" w:rsidR="00525461" w:rsidRDefault="00525461" w:rsidP="00EA23A2">
      <w:pPr>
        <w:pStyle w:val="af4"/>
        <w:numPr>
          <w:ilvl w:val="1"/>
          <w:numId w:val="24"/>
        </w:numPr>
        <w:tabs>
          <w:tab w:val="left" w:pos="1134"/>
          <w:tab w:val="left" w:pos="1276"/>
          <w:tab w:val="left" w:pos="1418"/>
        </w:tabs>
        <w:spacing w:before="0" w:after="0"/>
        <w:ind w:left="0" w:firstLine="851"/>
        <w:jc w:val="left"/>
        <w:rPr>
          <w:rFonts w:ascii="Times New Roman" w:hAnsi="Times New Roman"/>
          <w:sz w:val="24"/>
          <w:szCs w:val="24"/>
        </w:rPr>
      </w:pPr>
      <w:r w:rsidRPr="00525461">
        <w:rPr>
          <w:rFonts w:ascii="Times New Roman" w:hAnsi="Times New Roman"/>
          <w:sz w:val="24"/>
          <w:szCs w:val="24"/>
        </w:rPr>
        <w:t>Предоплата оказанных услуг не предусмотрена</w:t>
      </w:r>
      <w:r w:rsidR="00EA23A2">
        <w:rPr>
          <w:rFonts w:ascii="Times New Roman" w:hAnsi="Times New Roman"/>
          <w:sz w:val="24"/>
          <w:szCs w:val="24"/>
        </w:rPr>
        <w:t>.</w:t>
      </w:r>
    </w:p>
    <w:p w14:paraId="11F9AE3C" w14:textId="77777777" w:rsidR="00525461" w:rsidRDefault="00525461" w:rsidP="00525461">
      <w:pPr>
        <w:pStyle w:val="af4"/>
        <w:spacing w:before="0" w:after="0"/>
        <w:ind w:firstLine="709"/>
        <w:rPr>
          <w:rFonts w:ascii="Times New Roman" w:hAnsi="Times New Roman"/>
          <w:sz w:val="24"/>
          <w:szCs w:val="24"/>
        </w:rPr>
      </w:pPr>
    </w:p>
    <w:p w14:paraId="329DE254" w14:textId="77777777" w:rsidR="00525461" w:rsidRPr="00A87A4F" w:rsidRDefault="00525461" w:rsidP="003E126F">
      <w:pPr>
        <w:pStyle w:val="af6"/>
        <w:widowControl w:val="0"/>
        <w:numPr>
          <w:ilvl w:val="0"/>
          <w:numId w:val="24"/>
        </w:numPr>
        <w:shd w:val="clear" w:color="auto" w:fill="FFFFFF"/>
        <w:tabs>
          <w:tab w:val="center" w:pos="10206"/>
        </w:tabs>
        <w:ind w:left="0"/>
        <w:jc w:val="center"/>
        <w:rPr>
          <w:rFonts w:ascii="Times New Roman" w:hAnsi="Times New Roman"/>
          <w:b/>
          <w:color w:val="000000"/>
        </w:rPr>
      </w:pPr>
      <w:r w:rsidRPr="007E44BD">
        <w:rPr>
          <w:rFonts w:ascii="Times New Roman" w:hAnsi="Times New Roman"/>
          <w:b/>
          <w:color w:val="000000"/>
        </w:rPr>
        <w:t>ОБЯЗ</w:t>
      </w:r>
      <w:r w:rsidR="00EA23A2" w:rsidRPr="007E44BD">
        <w:rPr>
          <w:rFonts w:ascii="Times New Roman" w:hAnsi="Times New Roman"/>
          <w:b/>
          <w:color w:val="000000"/>
        </w:rPr>
        <w:t>А</w:t>
      </w:r>
      <w:r w:rsidRPr="007E44BD">
        <w:rPr>
          <w:rFonts w:ascii="Times New Roman" w:hAnsi="Times New Roman"/>
          <w:b/>
          <w:color w:val="000000"/>
        </w:rPr>
        <w:t>ННОСТИ</w:t>
      </w:r>
      <w:r>
        <w:rPr>
          <w:rFonts w:ascii="Times New Roman" w:hAnsi="Times New Roman"/>
          <w:b/>
          <w:color w:val="000000"/>
        </w:rPr>
        <w:t xml:space="preserve"> И ПРАВА ЗАКАЗЧИКА</w:t>
      </w:r>
      <w:r w:rsidRPr="00A87A4F">
        <w:rPr>
          <w:rFonts w:ascii="Times New Roman" w:hAnsi="Times New Roman"/>
          <w:b/>
          <w:color w:val="000000"/>
        </w:rPr>
        <w:t>:</w:t>
      </w:r>
    </w:p>
    <w:p w14:paraId="6E0082A2" w14:textId="77777777" w:rsidR="00525461" w:rsidRPr="00525461" w:rsidRDefault="004B4FD2" w:rsidP="00EA23A2">
      <w:pPr>
        <w:pStyle w:val="af4"/>
        <w:spacing w:before="0" w:after="0"/>
        <w:ind w:firstLine="851"/>
        <w:rPr>
          <w:rFonts w:ascii="Times New Roman" w:hAnsi="Times New Roman"/>
          <w:sz w:val="24"/>
          <w:szCs w:val="24"/>
        </w:rPr>
      </w:pPr>
      <w:r>
        <w:rPr>
          <w:rFonts w:ascii="Times New Roman" w:hAnsi="Times New Roman"/>
          <w:sz w:val="24"/>
          <w:szCs w:val="24"/>
        </w:rPr>
        <w:t>10</w:t>
      </w:r>
      <w:r w:rsidR="00525461" w:rsidRPr="00525461">
        <w:rPr>
          <w:rFonts w:ascii="Times New Roman" w:hAnsi="Times New Roman"/>
          <w:sz w:val="24"/>
          <w:szCs w:val="24"/>
        </w:rPr>
        <w:t>.1. Заказчик обязан:</w:t>
      </w:r>
    </w:p>
    <w:p w14:paraId="24A0840E" w14:textId="2F728187" w:rsidR="00525461" w:rsidRPr="00525461" w:rsidRDefault="004B4FD2" w:rsidP="00EA23A2">
      <w:pPr>
        <w:pStyle w:val="af4"/>
        <w:spacing w:before="0" w:after="0"/>
        <w:ind w:firstLine="851"/>
        <w:rPr>
          <w:rFonts w:ascii="Times New Roman" w:hAnsi="Times New Roman"/>
          <w:sz w:val="24"/>
          <w:szCs w:val="24"/>
        </w:rPr>
      </w:pPr>
      <w:r>
        <w:rPr>
          <w:rFonts w:ascii="Times New Roman" w:hAnsi="Times New Roman"/>
          <w:sz w:val="24"/>
          <w:szCs w:val="24"/>
        </w:rPr>
        <w:t>10</w:t>
      </w:r>
      <w:r w:rsidR="00525461" w:rsidRPr="00525461">
        <w:rPr>
          <w:rFonts w:ascii="Times New Roman" w:hAnsi="Times New Roman"/>
          <w:sz w:val="24"/>
          <w:szCs w:val="24"/>
        </w:rPr>
        <w:t>.1.1. Принять и оплатить выполненные работы по предмету тендера, в установленные сроки п.</w:t>
      </w:r>
      <w:r w:rsidR="00525461">
        <w:rPr>
          <w:rFonts w:ascii="Times New Roman" w:hAnsi="Times New Roman"/>
          <w:sz w:val="24"/>
          <w:szCs w:val="24"/>
        </w:rPr>
        <w:t>8</w:t>
      </w:r>
      <w:r w:rsidR="00525461" w:rsidRPr="00525461">
        <w:rPr>
          <w:rFonts w:ascii="Times New Roman" w:hAnsi="Times New Roman"/>
          <w:sz w:val="24"/>
          <w:szCs w:val="24"/>
        </w:rPr>
        <w:t xml:space="preserve"> настоящего </w:t>
      </w:r>
      <w:r w:rsidR="00525461" w:rsidRPr="002D0D0A">
        <w:rPr>
          <w:rFonts w:ascii="Times New Roman" w:hAnsi="Times New Roman"/>
          <w:sz w:val="24"/>
          <w:szCs w:val="24"/>
        </w:rPr>
        <w:t>ТЗ</w:t>
      </w:r>
      <w:r w:rsidR="00525461" w:rsidRPr="008C1EFA">
        <w:rPr>
          <w:rFonts w:ascii="Times New Roman" w:hAnsi="Times New Roman"/>
          <w:sz w:val="24"/>
          <w:szCs w:val="24"/>
        </w:rPr>
        <w:t>,</w:t>
      </w:r>
      <w:r w:rsidR="00525461" w:rsidRPr="00525461">
        <w:rPr>
          <w:rFonts w:ascii="Times New Roman" w:hAnsi="Times New Roman"/>
          <w:sz w:val="24"/>
          <w:szCs w:val="24"/>
        </w:rPr>
        <w:t xml:space="preserve"> по расцен</w:t>
      </w:r>
      <w:r w:rsidR="00B96A11">
        <w:rPr>
          <w:rFonts w:ascii="Times New Roman" w:hAnsi="Times New Roman"/>
          <w:sz w:val="24"/>
          <w:szCs w:val="24"/>
        </w:rPr>
        <w:t xml:space="preserve">кам, приведенным в Приложении </w:t>
      </w:r>
      <w:r w:rsidR="00525461" w:rsidRPr="00525461">
        <w:rPr>
          <w:rFonts w:ascii="Times New Roman" w:hAnsi="Times New Roman"/>
          <w:sz w:val="24"/>
          <w:szCs w:val="24"/>
        </w:rPr>
        <w:t>3.2 к настоящему ТЗ, на основании подписанного Сторонами Акта выполненных работ по предмету тендера;</w:t>
      </w:r>
    </w:p>
    <w:p w14:paraId="3CF6C2A9" w14:textId="77777777" w:rsidR="00525461" w:rsidRPr="00525461" w:rsidRDefault="004B4FD2" w:rsidP="00EA23A2">
      <w:pPr>
        <w:pStyle w:val="af4"/>
        <w:spacing w:before="0" w:after="0"/>
        <w:ind w:firstLine="851"/>
        <w:rPr>
          <w:rFonts w:ascii="Times New Roman" w:hAnsi="Times New Roman"/>
          <w:sz w:val="24"/>
          <w:szCs w:val="24"/>
        </w:rPr>
      </w:pPr>
      <w:r>
        <w:rPr>
          <w:rFonts w:ascii="Times New Roman" w:hAnsi="Times New Roman"/>
          <w:sz w:val="24"/>
          <w:szCs w:val="24"/>
        </w:rPr>
        <w:t>10</w:t>
      </w:r>
      <w:r w:rsidR="00525461" w:rsidRPr="00525461">
        <w:rPr>
          <w:rFonts w:ascii="Times New Roman" w:hAnsi="Times New Roman"/>
          <w:sz w:val="24"/>
          <w:szCs w:val="24"/>
        </w:rPr>
        <w:t>.1.</w:t>
      </w:r>
      <w:r w:rsidR="00525461">
        <w:rPr>
          <w:rFonts w:ascii="Times New Roman" w:hAnsi="Times New Roman"/>
          <w:sz w:val="24"/>
          <w:szCs w:val="24"/>
        </w:rPr>
        <w:t>2</w:t>
      </w:r>
      <w:r w:rsidR="00525461" w:rsidRPr="00525461">
        <w:rPr>
          <w:rFonts w:ascii="Times New Roman" w:hAnsi="Times New Roman"/>
          <w:sz w:val="24"/>
          <w:szCs w:val="24"/>
        </w:rPr>
        <w:t>. Передать, по письменному запросу Исполнителя, требуемую документацию, необходимую для выполнения обязательств по предмету тендера, в оговоренные сроки Сторонами;</w:t>
      </w:r>
    </w:p>
    <w:p w14:paraId="6196A25D" w14:textId="77777777" w:rsidR="00525461" w:rsidRPr="00525461" w:rsidRDefault="004B4FD2" w:rsidP="00EA23A2">
      <w:pPr>
        <w:pStyle w:val="af4"/>
        <w:spacing w:before="0" w:after="0"/>
        <w:ind w:firstLine="851"/>
        <w:rPr>
          <w:rFonts w:ascii="Times New Roman" w:hAnsi="Times New Roman"/>
          <w:sz w:val="24"/>
          <w:szCs w:val="24"/>
        </w:rPr>
      </w:pPr>
      <w:r>
        <w:rPr>
          <w:rFonts w:ascii="Times New Roman" w:hAnsi="Times New Roman"/>
          <w:sz w:val="24"/>
          <w:szCs w:val="24"/>
        </w:rPr>
        <w:t>10</w:t>
      </w:r>
      <w:r w:rsidR="00525461" w:rsidRPr="00525461">
        <w:rPr>
          <w:rFonts w:ascii="Times New Roman" w:hAnsi="Times New Roman"/>
          <w:sz w:val="24"/>
          <w:szCs w:val="24"/>
        </w:rPr>
        <w:t>.1.</w:t>
      </w:r>
      <w:r w:rsidR="00642D2A">
        <w:rPr>
          <w:rFonts w:ascii="Times New Roman" w:hAnsi="Times New Roman"/>
          <w:sz w:val="24"/>
          <w:szCs w:val="24"/>
        </w:rPr>
        <w:t>3</w:t>
      </w:r>
      <w:r w:rsidR="00525461" w:rsidRPr="00525461">
        <w:rPr>
          <w:rFonts w:ascii="Times New Roman" w:hAnsi="Times New Roman"/>
          <w:sz w:val="24"/>
          <w:szCs w:val="24"/>
        </w:rPr>
        <w:t>. По запросу Исполнителя, предоставлять информацию в электронном виде для анализа данных</w:t>
      </w:r>
      <w:r w:rsidR="00642D2A">
        <w:rPr>
          <w:rFonts w:ascii="Times New Roman" w:hAnsi="Times New Roman"/>
          <w:sz w:val="24"/>
          <w:szCs w:val="24"/>
        </w:rPr>
        <w:t xml:space="preserve"> согласно таблице №</w:t>
      </w:r>
      <w:r w:rsidR="002D0D0A">
        <w:rPr>
          <w:rFonts w:ascii="Times New Roman" w:hAnsi="Times New Roman"/>
          <w:sz w:val="24"/>
          <w:szCs w:val="24"/>
        </w:rPr>
        <w:t xml:space="preserve"> </w:t>
      </w:r>
      <w:r w:rsidR="00642D2A">
        <w:rPr>
          <w:rFonts w:ascii="Times New Roman" w:hAnsi="Times New Roman"/>
          <w:sz w:val="24"/>
          <w:szCs w:val="24"/>
        </w:rPr>
        <w:t xml:space="preserve">1 настоящего </w:t>
      </w:r>
      <w:r w:rsidR="00642D2A" w:rsidRPr="002D0D0A">
        <w:rPr>
          <w:rFonts w:ascii="Times New Roman" w:hAnsi="Times New Roman"/>
          <w:sz w:val="24"/>
          <w:szCs w:val="24"/>
        </w:rPr>
        <w:t>ТЗ</w:t>
      </w:r>
      <w:r w:rsidR="00525461" w:rsidRPr="002D0D0A">
        <w:rPr>
          <w:rFonts w:ascii="Times New Roman" w:hAnsi="Times New Roman"/>
          <w:sz w:val="24"/>
          <w:szCs w:val="24"/>
        </w:rPr>
        <w:t>;</w:t>
      </w:r>
    </w:p>
    <w:p w14:paraId="6ADFA2DF" w14:textId="77777777" w:rsidR="00525461" w:rsidRPr="00525461" w:rsidRDefault="004B4FD2" w:rsidP="00EA23A2">
      <w:pPr>
        <w:pStyle w:val="af4"/>
        <w:spacing w:before="0" w:after="0"/>
        <w:ind w:firstLine="851"/>
        <w:rPr>
          <w:rFonts w:ascii="Times New Roman" w:hAnsi="Times New Roman"/>
          <w:sz w:val="24"/>
          <w:szCs w:val="24"/>
        </w:rPr>
      </w:pPr>
      <w:r>
        <w:rPr>
          <w:rFonts w:ascii="Times New Roman" w:hAnsi="Times New Roman"/>
          <w:sz w:val="24"/>
          <w:szCs w:val="24"/>
        </w:rPr>
        <w:t>10</w:t>
      </w:r>
      <w:r w:rsidR="00525461" w:rsidRPr="00525461">
        <w:rPr>
          <w:rFonts w:ascii="Times New Roman" w:hAnsi="Times New Roman"/>
          <w:sz w:val="24"/>
          <w:szCs w:val="24"/>
        </w:rPr>
        <w:t>.2. Заказчик вправе:</w:t>
      </w:r>
    </w:p>
    <w:p w14:paraId="20784418" w14:textId="77777777" w:rsidR="00525461" w:rsidRPr="00525461" w:rsidRDefault="004B4FD2" w:rsidP="00EA23A2">
      <w:pPr>
        <w:pStyle w:val="af4"/>
        <w:spacing w:before="0" w:after="0"/>
        <w:ind w:firstLine="851"/>
        <w:rPr>
          <w:rFonts w:ascii="Times New Roman" w:hAnsi="Times New Roman"/>
          <w:sz w:val="24"/>
          <w:szCs w:val="24"/>
        </w:rPr>
      </w:pPr>
      <w:r>
        <w:rPr>
          <w:rFonts w:ascii="Times New Roman" w:hAnsi="Times New Roman"/>
          <w:sz w:val="24"/>
          <w:szCs w:val="24"/>
        </w:rPr>
        <w:t>10</w:t>
      </w:r>
      <w:r w:rsidR="00525461" w:rsidRPr="00525461">
        <w:rPr>
          <w:rFonts w:ascii="Times New Roman" w:hAnsi="Times New Roman"/>
          <w:sz w:val="24"/>
          <w:szCs w:val="24"/>
        </w:rPr>
        <w:t>.2.1. В любое время проверять и контролировать ход и качество выполняемых Исполнителем работ по предмету тендера в сроки, оговоренные Сторонами;</w:t>
      </w:r>
    </w:p>
    <w:p w14:paraId="40D90298" w14:textId="77777777" w:rsidR="00525461" w:rsidRPr="00525461" w:rsidRDefault="004B4FD2" w:rsidP="00EA23A2">
      <w:pPr>
        <w:pStyle w:val="af4"/>
        <w:spacing w:before="0" w:after="0"/>
        <w:ind w:firstLine="851"/>
        <w:rPr>
          <w:rFonts w:ascii="Times New Roman" w:hAnsi="Times New Roman"/>
          <w:sz w:val="24"/>
          <w:szCs w:val="24"/>
        </w:rPr>
      </w:pPr>
      <w:r>
        <w:rPr>
          <w:rFonts w:ascii="Times New Roman" w:hAnsi="Times New Roman"/>
          <w:sz w:val="24"/>
          <w:szCs w:val="24"/>
        </w:rPr>
        <w:t>10</w:t>
      </w:r>
      <w:r w:rsidR="00525461" w:rsidRPr="00525461">
        <w:rPr>
          <w:rFonts w:ascii="Times New Roman" w:hAnsi="Times New Roman"/>
          <w:sz w:val="24"/>
          <w:szCs w:val="24"/>
        </w:rPr>
        <w:t xml:space="preserve">.2.2. Использовать переданные Исполнителем результаты </w:t>
      </w:r>
      <w:r w:rsidR="00642D2A">
        <w:rPr>
          <w:rFonts w:ascii="Times New Roman" w:hAnsi="Times New Roman"/>
          <w:sz w:val="24"/>
          <w:szCs w:val="24"/>
        </w:rPr>
        <w:t>услуг</w:t>
      </w:r>
      <w:r w:rsidR="00642D2A" w:rsidRPr="00525461">
        <w:rPr>
          <w:rFonts w:ascii="Times New Roman" w:hAnsi="Times New Roman"/>
          <w:sz w:val="24"/>
          <w:szCs w:val="24"/>
        </w:rPr>
        <w:t xml:space="preserve"> </w:t>
      </w:r>
      <w:r w:rsidR="00525461" w:rsidRPr="00525461">
        <w:rPr>
          <w:rFonts w:ascii="Times New Roman" w:hAnsi="Times New Roman"/>
          <w:sz w:val="24"/>
          <w:szCs w:val="24"/>
        </w:rPr>
        <w:t>по своему усмотрению без какого-либо согласования с Исполнителем после полной оплаты</w:t>
      </w:r>
      <w:r w:rsidR="00642D2A">
        <w:rPr>
          <w:rFonts w:ascii="Times New Roman" w:hAnsi="Times New Roman"/>
          <w:sz w:val="24"/>
          <w:szCs w:val="24"/>
        </w:rPr>
        <w:t xml:space="preserve"> </w:t>
      </w:r>
      <w:r w:rsidR="00525461" w:rsidRPr="00525461">
        <w:rPr>
          <w:rFonts w:ascii="Times New Roman" w:hAnsi="Times New Roman"/>
          <w:sz w:val="24"/>
          <w:szCs w:val="24"/>
        </w:rPr>
        <w:t>оказанных услуг;</w:t>
      </w:r>
    </w:p>
    <w:p w14:paraId="60454BB2" w14:textId="77777777" w:rsidR="00525461" w:rsidRPr="00525461" w:rsidRDefault="004B4FD2" w:rsidP="00EA23A2">
      <w:pPr>
        <w:pStyle w:val="af4"/>
        <w:spacing w:before="0" w:after="0"/>
        <w:ind w:firstLine="851"/>
        <w:rPr>
          <w:rFonts w:ascii="Times New Roman" w:hAnsi="Times New Roman"/>
          <w:sz w:val="24"/>
          <w:szCs w:val="24"/>
        </w:rPr>
      </w:pPr>
      <w:r>
        <w:rPr>
          <w:rFonts w:ascii="Times New Roman" w:hAnsi="Times New Roman"/>
          <w:sz w:val="24"/>
          <w:szCs w:val="24"/>
        </w:rPr>
        <w:t>10</w:t>
      </w:r>
      <w:r w:rsidR="00525461" w:rsidRPr="00525461">
        <w:rPr>
          <w:rFonts w:ascii="Times New Roman" w:hAnsi="Times New Roman"/>
          <w:sz w:val="24"/>
          <w:szCs w:val="24"/>
        </w:rPr>
        <w:t>.2.</w:t>
      </w:r>
      <w:r w:rsidR="00642D2A">
        <w:rPr>
          <w:rFonts w:ascii="Times New Roman" w:hAnsi="Times New Roman"/>
          <w:sz w:val="24"/>
          <w:szCs w:val="24"/>
        </w:rPr>
        <w:t>3</w:t>
      </w:r>
      <w:r w:rsidR="00525461" w:rsidRPr="00525461">
        <w:rPr>
          <w:rFonts w:ascii="Times New Roman" w:hAnsi="Times New Roman"/>
          <w:sz w:val="24"/>
          <w:szCs w:val="24"/>
        </w:rPr>
        <w:t xml:space="preserve">. Назначать своих представителей и осуществлять в любое время оперативный контроль </w:t>
      </w:r>
      <w:r w:rsidR="00642D2A" w:rsidRPr="00525461">
        <w:rPr>
          <w:rFonts w:ascii="Times New Roman" w:hAnsi="Times New Roman"/>
          <w:sz w:val="24"/>
          <w:szCs w:val="24"/>
        </w:rPr>
        <w:t>ход</w:t>
      </w:r>
      <w:r w:rsidR="00642D2A">
        <w:rPr>
          <w:rFonts w:ascii="Times New Roman" w:hAnsi="Times New Roman"/>
          <w:sz w:val="24"/>
          <w:szCs w:val="24"/>
        </w:rPr>
        <w:t>а</w:t>
      </w:r>
      <w:r w:rsidR="00642D2A" w:rsidRPr="00525461">
        <w:rPr>
          <w:rFonts w:ascii="Times New Roman" w:hAnsi="Times New Roman"/>
          <w:sz w:val="24"/>
          <w:szCs w:val="24"/>
        </w:rPr>
        <w:t xml:space="preserve"> </w:t>
      </w:r>
      <w:r w:rsidR="00525461" w:rsidRPr="00525461">
        <w:rPr>
          <w:rFonts w:ascii="Times New Roman" w:hAnsi="Times New Roman"/>
          <w:sz w:val="24"/>
          <w:szCs w:val="24"/>
        </w:rPr>
        <w:t xml:space="preserve">и </w:t>
      </w:r>
      <w:r w:rsidR="00642D2A" w:rsidRPr="00525461">
        <w:rPr>
          <w:rFonts w:ascii="Times New Roman" w:hAnsi="Times New Roman"/>
          <w:sz w:val="24"/>
          <w:szCs w:val="24"/>
        </w:rPr>
        <w:t>качеств</w:t>
      </w:r>
      <w:r w:rsidR="00642D2A">
        <w:rPr>
          <w:rFonts w:ascii="Times New Roman" w:hAnsi="Times New Roman"/>
          <w:sz w:val="24"/>
          <w:szCs w:val="24"/>
        </w:rPr>
        <w:t>а</w:t>
      </w:r>
      <w:r w:rsidR="00642D2A" w:rsidRPr="00525461">
        <w:rPr>
          <w:rFonts w:ascii="Times New Roman" w:hAnsi="Times New Roman"/>
          <w:sz w:val="24"/>
          <w:szCs w:val="24"/>
        </w:rPr>
        <w:t xml:space="preserve"> </w:t>
      </w:r>
      <w:r w:rsidR="00525461" w:rsidRPr="00525461">
        <w:rPr>
          <w:rFonts w:ascii="Times New Roman" w:hAnsi="Times New Roman"/>
          <w:sz w:val="24"/>
          <w:szCs w:val="24"/>
        </w:rPr>
        <w:t>оказываемых услуг по предмету взаимоотношений;</w:t>
      </w:r>
    </w:p>
    <w:p w14:paraId="5D75DAA2" w14:textId="77777777" w:rsidR="00C32C8F" w:rsidRDefault="004B4FD2" w:rsidP="00EA23A2">
      <w:pPr>
        <w:pStyle w:val="af4"/>
        <w:spacing w:before="0" w:after="0"/>
        <w:ind w:firstLine="851"/>
        <w:rPr>
          <w:rFonts w:ascii="Times New Roman" w:hAnsi="Times New Roman"/>
          <w:sz w:val="24"/>
          <w:szCs w:val="24"/>
        </w:rPr>
      </w:pPr>
      <w:r>
        <w:rPr>
          <w:rFonts w:ascii="Times New Roman" w:hAnsi="Times New Roman"/>
          <w:sz w:val="24"/>
          <w:szCs w:val="24"/>
        </w:rPr>
        <w:lastRenderedPageBreak/>
        <w:t>10</w:t>
      </w:r>
      <w:r w:rsidR="00525461" w:rsidRPr="00525461">
        <w:rPr>
          <w:rFonts w:ascii="Times New Roman" w:hAnsi="Times New Roman"/>
          <w:sz w:val="24"/>
          <w:szCs w:val="24"/>
        </w:rPr>
        <w:t>.2.</w:t>
      </w:r>
      <w:r w:rsidR="00642D2A">
        <w:rPr>
          <w:rFonts w:ascii="Times New Roman" w:hAnsi="Times New Roman"/>
          <w:sz w:val="24"/>
          <w:szCs w:val="24"/>
        </w:rPr>
        <w:t>4</w:t>
      </w:r>
      <w:r w:rsidR="00525461" w:rsidRPr="00525461">
        <w:rPr>
          <w:rFonts w:ascii="Times New Roman" w:hAnsi="Times New Roman"/>
          <w:sz w:val="24"/>
          <w:szCs w:val="24"/>
        </w:rPr>
        <w:t>. Приостановить выполнение работ / оказание услуг в рамках взаимоотношений в случае выявления нарушений Исполнителем требований локальных нормативных актов Заказчика в области ОТ, ПБ, ООС, с составлением двухстороннего акта.</w:t>
      </w:r>
    </w:p>
    <w:p w14:paraId="0D515312" w14:textId="77777777" w:rsidR="0067486E" w:rsidRDefault="0067486E" w:rsidP="00642D2A">
      <w:pPr>
        <w:pStyle w:val="af4"/>
        <w:spacing w:before="0" w:after="0"/>
        <w:ind w:firstLine="709"/>
        <w:rPr>
          <w:rFonts w:ascii="Times New Roman" w:hAnsi="Times New Roman"/>
          <w:sz w:val="24"/>
          <w:szCs w:val="24"/>
        </w:rPr>
      </w:pPr>
    </w:p>
    <w:p w14:paraId="03EC8154" w14:textId="77777777" w:rsidR="0067486E" w:rsidRDefault="0067486E" w:rsidP="003E126F">
      <w:pPr>
        <w:pStyle w:val="af6"/>
        <w:widowControl w:val="0"/>
        <w:numPr>
          <w:ilvl w:val="0"/>
          <w:numId w:val="24"/>
        </w:numPr>
        <w:shd w:val="clear" w:color="auto" w:fill="FFFFFF"/>
        <w:tabs>
          <w:tab w:val="center" w:pos="10206"/>
        </w:tabs>
        <w:ind w:left="0"/>
        <w:jc w:val="center"/>
        <w:rPr>
          <w:rFonts w:ascii="Times New Roman" w:hAnsi="Times New Roman"/>
          <w:b/>
          <w:color w:val="000000"/>
        </w:rPr>
      </w:pPr>
      <w:r>
        <w:rPr>
          <w:rFonts w:ascii="Times New Roman" w:hAnsi="Times New Roman"/>
          <w:b/>
          <w:color w:val="000000"/>
        </w:rPr>
        <w:t>РАСТОРЖЕНИЕ ВЗАИМООТНОШЕНИЙ</w:t>
      </w:r>
    </w:p>
    <w:p w14:paraId="232A384D" w14:textId="77777777" w:rsidR="0067486E" w:rsidRPr="0067486E" w:rsidRDefault="004B4FD2" w:rsidP="00EA23A2">
      <w:pPr>
        <w:pStyle w:val="af4"/>
        <w:spacing w:before="0" w:after="0"/>
        <w:ind w:firstLine="851"/>
        <w:rPr>
          <w:rFonts w:ascii="Times New Roman" w:hAnsi="Times New Roman"/>
          <w:sz w:val="24"/>
          <w:szCs w:val="24"/>
        </w:rPr>
      </w:pPr>
      <w:r>
        <w:rPr>
          <w:rFonts w:ascii="Times New Roman" w:hAnsi="Times New Roman"/>
          <w:sz w:val="24"/>
          <w:szCs w:val="24"/>
        </w:rPr>
        <w:t>11</w:t>
      </w:r>
      <w:r w:rsidR="0067486E" w:rsidRPr="0067486E">
        <w:rPr>
          <w:rFonts w:ascii="Times New Roman" w:hAnsi="Times New Roman"/>
          <w:sz w:val="24"/>
          <w:szCs w:val="24"/>
        </w:rPr>
        <w:t>.1. Заказчик в праве, в одностороннем порядке, расторгнуть взаимоотношения с Исполнителем в следующих случаях:</w:t>
      </w:r>
    </w:p>
    <w:p w14:paraId="25BEB213" w14:textId="77777777" w:rsidR="0067486E" w:rsidRPr="0067486E" w:rsidRDefault="004B4FD2" w:rsidP="00EA23A2">
      <w:pPr>
        <w:pStyle w:val="af4"/>
        <w:spacing w:before="0" w:after="0"/>
        <w:ind w:firstLine="851"/>
        <w:rPr>
          <w:rFonts w:ascii="Times New Roman" w:hAnsi="Times New Roman"/>
          <w:sz w:val="24"/>
          <w:szCs w:val="24"/>
        </w:rPr>
      </w:pPr>
      <w:r w:rsidRPr="0067486E">
        <w:rPr>
          <w:rFonts w:ascii="Times New Roman" w:hAnsi="Times New Roman"/>
          <w:sz w:val="24"/>
          <w:szCs w:val="24"/>
        </w:rPr>
        <w:t>1</w:t>
      </w:r>
      <w:r>
        <w:rPr>
          <w:rFonts w:ascii="Times New Roman" w:hAnsi="Times New Roman"/>
          <w:sz w:val="24"/>
          <w:szCs w:val="24"/>
        </w:rPr>
        <w:t>1</w:t>
      </w:r>
      <w:r w:rsidR="0067486E" w:rsidRPr="0067486E">
        <w:rPr>
          <w:rFonts w:ascii="Times New Roman" w:hAnsi="Times New Roman"/>
          <w:sz w:val="24"/>
          <w:szCs w:val="24"/>
        </w:rPr>
        <w:t>.1.1. Задержки Исполнителем начала выполнения работ / оказания услуг более чем на 30 (Тридцать) календарных дней с даты оформления взаимоотношений по причинам, независящим от Заказчика;</w:t>
      </w:r>
    </w:p>
    <w:p w14:paraId="1FC23D0D" w14:textId="77777777" w:rsidR="0067486E" w:rsidRPr="0067486E" w:rsidRDefault="004B4FD2" w:rsidP="00EA23A2">
      <w:pPr>
        <w:pStyle w:val="af4"/>
        <w:spacing w:before="0" w:after="0"/>
        <w:ind w:firstLine="851"/>
        <w:rPr>
          <w:rFonts w:ascii="Times New Roman" w:hAnsi="Times New Roman"/>
          <w:sz w:val="24"/>
          <w:szCs w:val="24"/>
        </w:rPr>
      </w:pPr>
      <w:r w:rsidRPr="0067486E">
        <w:rPr>
          <w:rFonts w:ascii="Times New Roman" w:hAnsi="Times New Roman"/>
          <w:sz w:val="24"/>
          <w:szCs w:val="24"/>
        </w:rPr>
        <w:t>1</w:t>
      </w:r>
      <w:r>
        <w:rPr>
          <w:rFonts w:ascii="Times New Roman" w:hAnsi="Times New Roman"/>
          <w:sz w:val="24"/>
          <w:szCs w:val="24"/>
        </w:rPr>
        <w:t>1</w:t>
      </w:r>
      <w:r w:rsidR="0067486E" w:rsidRPr="0067486E">
        <w:rPr>
          <w:rFonts w:ascii="Times New Roman" w:hAnsi="Times New Roman"/>
          <w:sz w:val="24"/>
          <w:szCs w:val="24"/>
        </w:rPr>
        <w:t>.1.2. Исполнитель потерпит банкротство и в случае издания приказа о ликвидации Исполнителя;</w:t>
      </w:r>
    </w:p>
    <w:p w14:paraId="79ACCD66" w14:textId="77777777" w:rsidR="0067486E" w:rsidRPr="0067486E" w:rsidRDefault="004B4FD2" w:rsidP="00EA23A2">
      <w:pPr>
        <w:pStyle w:val="af4"/>
        <w:spacing w:before="0" w:after="0"/>
        <w:ind w:firstLine="851"/>
        <w:rPr>
          <w:rFonts w:ascii="Times New Roman" w:hAnsi="Times New Roman"/>
          <w:sz w:val="24"/>
          <w:szCs w:val="24"/>
        </w:rPr>
      </w:pPr>
      <w:r w:rsidRPr="0067486E">
        <w:rPr>
          <w:rFonts w:ascii="Times New Roman" w:hAnsi="Times New Roman"/>
          <w:sz w:val="24"/>
          <w:szCs w:val="24"/>
        </w:rPr>
        <w:t>1</w:t>
      </w:r>
      <w:r>
        <w:rPr>
          <w:rFonts w:ascii="Times New Roman" w:hAnsi="Times New Roman"/>
          <w:sz w:val="24"/>
          <w:szCs w:val="24"/>
        </w:rPr>
        <w:t>1</w:t>
      </w:r>
      <w:r w:rsidR="0067486E" w:rsidRPr="0067486E">
        <w:rPr>
          <w:rFonts w:ascii="Times New Roman" w:hAnsi="Times New Roman"/>
          <w:sz w:val="24"/>
          <w:szCs w:val="24"/>
        </w:rPr>
        <w:t>.1.3. Неоднократные нарушения Исполнителем правил, установленных требованиями Заказчика в области промышленной безопасности, пожарной безопасности, охраны труда и охраны окружающей среды;</w:t>
      </w:r>
    </w:p>
    <w:p w14:paraId="7550AC4D" w14:textId="62FF4298" w:rsidR="0067486E" w:rsidRPr="0067486E" w:rsidRDefault="004B4FD2" w:rsidP="00EA23A2">
      <w:pPr>
        <w:pStyle w:val="af4"/>
        <w:spacing w:before="0" w:after="0"/>
        <w:ind w:firstLine="851"/>
        <w:rPr>
          <w:rFonts w:ascii="Times New Roman" w:hAnsi="Times New Roman"/>
          <w:sz w:val="24"/>
          <w:szCs w:val="24"/>
        </w:rPr>
      </w:pPr>
      <w:r w:rsidRPr="0067486E">
        <w:rPr>
          <w:rFonts w:ascii="Times New Roman" w:hAnsi="Times New Roman"/>
          <w:sz w:val="24"/>
          <w:szCs w:val="24"/>
        </w:rPr>
        <w:t>1</w:t>
      </w:r>
      <w:r>
        <w:rPr>
          <w:rFonts w:ascii="Times New Roman" w:hAnsi="Times New Roman"/>
          <w:sz w:val="24"/>
          <w:szCs w:val="24"/>
        </w:rPr>
        <w:t>1</w:t>
      </w:r>
      <w:r w:rsidR="0067486E" w:rsidRPr="0067486E">
        <w:rPr>
          <w:rFonts w:ascii="Times New Roman" w:hAnsi="Times New Roman"/>
          <w:sz w:val="24"/>
          <w:szCs w:val="24"/>
        </w:rPr>
        <w:t>.1.4. Неправомерного привлечения Исполнителем для выполнения работ / оказания услуг иностранных граждан и (или) лиц без</w:t>
      </w:r>
      <w:r w:rsidR="004C7A96">
        <w:rPr>
          <w:rFonts w:ascii="Times New Roman" w:hAnsi="Times New Roman"/>
          <w:sz w:val="24"/>
          <w:szCs w:val="24"/>
        </w:rPr>
        <w:t xml:space="preserve"> </w:t>
      </w:r>
      <w:r w:rsidR="0067486E" w:rsidRPr="0067486E">
        <w:rPr>
          <w:rFonts w:ascii="Times New Roman" w:hAnsi="Times New Roman"/>
          <w:sz w:val="24"/>
          <w:szCs w:val="24"/>
        </w:rPr>
        <w:t>гражданства не имеющих разрешительной документации на выполнение данного вида работ на территории РФ, либо привлечение к выполнению работ иностранных граждан или лиц без гражданства без получения Исполнителем, в установленном законном порядке, разрешения на привлечение и использование иностранных работников;</w:t>
      </w:r>
    </w:p>
    <w:p w14:paraId="32EEF5B1" w14:textId="77777777" w:rsidR="0067486E" w:rsidRPr="0067486E" w:rsidRDefault="004B4FD2" w:rsidP="00EA23A2">
      <w:pPr>
        <w:pStyle w:val="af4"/>
        <w:spacing w:before="0" w:after="0"/>
        <w:ind w:firstLine="851"/>
        <w:rPr>
          <w:rFonts w:ascii="Times New Roman" w:hAnsi="Times New Roman"/>
          <w:sz w:val="24"/>
          <w:szCs w:val="24"/>
        </w:rPr>
      </w:pPr>
      <w:r w:rsidRPr="0067486E">
        <w:rPr>
          <w:rFonts w:ascii="Times New Roman" w:hAnsi="Times New Roman"/>
          <w:sz w:val="24"/>
          <w:szCs w:val="24"/>
        </w:rPr>
        <w:t>1</w:t>
      </w:r>
      <w:r>
        <w:rPr>
          <w:rFonts w:ascii="Times New Roman" w:hAnsi="Times New Roman"/>
          <w:sz w:val="24"/>
          <w:szCs w:val="24"/>
        </w:rPr>
        <w:t>1</w:t>
      </w:r>
      <w:r w:rsidR="0067486E" w:rsidRPr="0067486E">
        <w:rPr>
          <w:rFonts w:ascii="Times New Roman" w:hAnsi="Times New Roman"/>
          <w:sz w:val="24"/>
          <w:szCs w:val="24"/>
        </w:rPr>
        <w:t>.1.5. Невыполнения, определенного настоящим техническим заданием, объема работ, по вине Исполнителя;</w:t>
      </w:r>
    </w:p>
    <w:p w14:paraId="14545A8D" w14:textId="77777777" w:rsidR="0067486E" w:rsidRPr="0067486E" w:rsidRDefault="004B4FD2" w:rsidP="00EA23A2">
      <w:pPr>
        <w:pStyle w:val="af4"/>
        <w:spacing w:before="0" w:after="0"/>
        <w:ind w:firstLine="851"/>
        <w:rPr>
          <w:rFonts w:ascii="Times New Roman" w:hAnsi="Times New Roman"/>
          <w:sz w:val="24"/>
          <w:szCs w:val="24"/>
        </w:rPr>
      </w:pPr>
      <w:r w:rsidRPr="0067486E">
        <w:rPr>
          <w:rFonts w:ascii="Times New Roman" w:hAnsi="Times New Roman"/>
          <w:sz w:val="24"/>
          <w:szCs w:val="24"/>
        </w:rPr>
        <w:t>1</w:t>
      </w:r>
      <w:r>
        <w:rPr>
          <w:rFonts w:ascii="Times New Roman" w:hAnsi="Times New Roman"/>
          <w:sz w:val="24"/>
          <w:szCs w:val="24"/>
        </w:rPr>
        <w:t>1</w:t>
      </w:r>
      <w:r w:rsidR="0067486E" w:rsidRPr="0067486E">
        <w:rPr>
          <w:rFonts w:ascii="Times New Roman" w:hAnsi="Times New Roman"/>
          <w:sz w:val="24"/>
          <w:szCs w:val="24"/>
        </w:rPr>
        <w:t>.1.6. Нарушения Исполнителем Антикоррупционных условий;</w:t>
      </w:r>
    </w:p>
    <w:p w14:paraId="03227F22" w14:textId="77777777" w:rsidR="0067486E" w:rsidRPr="0067486E" w:rsidRDefault="004B4FD2" w:rsidP="00EA23A2">
      <w:pPr>
        <w:pStyle w:val="af4"/>
        <w:spacing w:before="0" w:after="0"/>
        <w:ind w:firstLine="851"/>
        <w:rPr>
          <w:rFonts w:ascii="Times New Roman" w:hAnsi="Times New Roman"/>
          <w:sz w:val="24"/>
          <w:szCs w:val="24"/>
        </w:rPr>
      </w:pPr>
      <w:r w:rsidRPr="0067486E">
        <w:rPr>
          <w:rFonts w:ascii="Times New Roman" w:hAnsi="Times New Roman"/>
          <w:sz w:val="24"/>
          <w:szCs w:val="24"/>
        </w:rPr>
        <w:t>1</w:t>
      </w:r>
      <w:r>
        <w:rPr>
          <w:rFonts w:ascii="Times New Roman" w:hAnsi="Times New Roman"/>
          <w:sz w:val="24"/>
          <w:szCs w:val="24"/>
        </w:rPr>
        <w:t>1</w:t>
      </w:r>
      <w:r w:rsidR="0067486E" w:rsidRPr="0067486E">
        <w:rPr>
          <w:rFonts w:ascii="Times New Roman" w:hAnsi="Times New Roman"/>
          <w:sz w:val="24"/>
          <w:szCs w:val="24"/>
        </w:rPr>
        <w:t>.2. Взаимоотношения могут быть расторгнуты досрочно по инициативе Заказчика путем направления письменного уведомления другой стороне не менее чем за 30 (Тридцать) календарных дней до предполагаемой даты прекращения взаимоотношений</w:t>
      </w:r>
      <w:r w:rsidR="008C1EFA">
        <w:rPr>
          <w:rFonts w:ascii="Times New Roman" w:hAnsi="Times New Roman"/>
          <w:sz w:val="24"/>
          <w:szCs w:val="24"/>
        </w:rPr>
        <w:t>.</w:t>
      </w:r>
    </w:p>
    <w:p w14:paraId="5D73FFC2" w14:textId="77777777" w:rsidR="0067486E" w:rsidRPr="0067486E" w:rsidRDefault="004B4FD2" w:rsidP="00EA23A2">
      <w:pPr>
        <w:pStyle w:val="af4"/>
        <w:spacing w:before="0" w:after="0"/>
        <w:ind w:firstLine="851"/>
        <w:rPr>
          <w:rFonts w:ascii="Times New Roman" w:hAnsi="Times New Roman"/>
          <w:sz w:val="24"/>
          <w:szCs w:val="24"/>
        </w:rPr>
      </w:pPr>
      <w:r w:rsidRPr="0067486E">
        <w:rPr>
          <w:rFonts w:ascii="Times New Roman" w:hAnsi="Times New Roman"/>
          <w:sz w:val="24"/>
          <w:szCs w:val="24"/>
        </w:rPr>
        <w:t>1</w:t>
      </w:r>
      <w:r>
        <w:rPr>
          <w:rFonts w:ascii="Times New Roman" w:hAnsi="Times New Roman"/>
          <w:sz w:val="24"/>
          <w:szCs w:val="24"/>
        </w:rPr>
        <w:t>1</w:t>
      </w:r>
      <w:r w:rsidR="0067486E" w:rsidRPr="0067486E">
        <w:rPr>
          <w:rFonts w:ascii="Times New Roman" w:hAnsi="Times New Roman"/>
          <w:sz w:val="24"/>
          <w:szCs w:val="24"/>
        </w:rPr>
        <w:t>.3. Истечение срока действия взаимоотношений не влечет прекращения неисполненных обязательств и не освобождает Стороны от ответственности за их исполнение</w:t>
      </w:r>
      <w:r w:rsidR="00EA23A2">
        <w:rPr>
          <w:rFonts w:ascii="Times New Roman" w:hAnsi="Times New Roman"/>
          <w:sz w:val="24"/>
          <w:szCs w:val="24"/>
        </w:rPr>
        <w:t>.</w:t>
      </w:r>
    </w:p>
    <w:p w14:paraId="4627AF76" w14:textId="77777777" w:rsidR="0067486E" w:rsidRPr="0067486E" w:rsidRDefault="0067486E" w:rsidP="0067486E">
      <w:pPr>
        <w:widowControl w:val="0"/>
        <w:shd w:val="clear" w:color="auto" w:fill="FFFFFF"/>
        <w:tabs>
          <w:tab w:val="center" w:pos="10206"/>
        </w:tabs>
        <w:jc w:val="center"/>
        <w:rPr>
          <w:rFonts w:ascii="Times New Roman" w:hAnsi="Times New Roman"/>
          <w:b/>
          <w:color w:val="000000"/>
        </w:rPr>
      </w:pPr>
    </w:p>
    <w:p w14:paraId="7B83279E" w14:textId="77777777" w:rsidR="0067486E" w:rsidRPr="00A87A4F" w:rsidRDefault="0067486E" w:rsidP="0067486E">
      <w:pPr>
        <w:pStyle w:val="af6"/>
        <w:widowControl w:val="0"/>
        <w:shd w:val="clear" w:color="auto" w:fill="FFFFFF"/>
        <w:tabs>
          <w:tab w:val="center" w:pos="10206"/>
        </w:tabs>
        <w:ind w:left="0"/>
        <w:rPr>
          <w:rFonts w:ascii="Times New Roman" w:hAnsi="Times New Roman"/>
          <w:b/>
          <w:color w:val="000000"/>
        </w:rPr>
      </w:pPr>
    </w:p>
    <w:p w14:paraId="7193CBDC" w14:textId="77777777" w:rsidR="0067486E" w:rsidRDefault="0067486E" w:rsidP="003E126F">
      <w:pPr>
        <w:pStyle w:val="af6"/>
        <w:widowControl w:val="0"/>
        <w:numPr>
          <w:ilvl w:val="0"/>
          <w:numId w:val="24"/>
        </w:numPr>
        <w:shd w:val="clear" w:color="auto" w:fill="FFFFFF"/>
        <w:tabs>
          <w:tab w:val="center" w:pos="10206"/>
        </w:tabs>
        <w:ind w:left="0"/>
        <w:jc w:val="center"/>
        <w:rPr>
          <w:rFonts w:ascii="Times New Roman" w:hAnsi="Times New Roman"/>
          <w:b/>
          <w:color w:val="000000"/>
        </w:rPr>
      </w:pPr>
      <w:r>
        <w:rPr>
          <w:rFonts w:ascii="Times New Roman" w:hAnsi="Times New Roman"/>
          <w:b/>
          <w:color w:val="000000"/>
        </w:rPr>
        <w:t>НЕПРЕОДАЛИМАЯ СИЛА (ФОРС_МАЖОРНЫЕ ОБСТОЯТЕЛЬСТВА)</w:t>
      </w:r>
    </w:p>
    <w:p w14:paraId="4E00B3AD" w14:textId="77777777" w:rsidR="0067486E" w:rsidRPr="0067486E" w:rsidRDefault="0067486E" w:rsidP="00EA23A2">
      <w:pPr>
        <w:pStyle w:val="af4"/>
        <w:spacing w:before="0" w:after="0"/>
        <w:ind w:firstLine="851"/>
        <w:rPr>
          <w:rFonts w:ascii="Times New Roman" w:hAnsi="Times New Roman"/>
          <w:sz w:val="24"/>
          <w:szCs w:val="24"/>
        </w:rPr>
      </w:pPr>
      <w:r w:rsidRPr="0067486E">
        <w:rPr>
          <w:rFonts w:ascii="Times New Roman" w:hAnsi="Times New Roman"/>
          <w:sz w:val="24"/>
          <w:szCs w:val="24"/>
        </w:rPr>
        <w:t>1</w:t>
      </w:r>
      <w:r w:rsidR="004B4FD2">
        <w:rPr>
          <w:rFonts w:ascii="Times New Roman" w:hAnsi="Times New Roman"/>
          <w:sz w:val="24"/>
          <w:szCs w:val="24"/>
        </w:rPr>
        <w:t>2</w:t>
      </w:r>
      <w:r w:rsidRPr="0067486E">
        <w:rPr>
          <w:rFonts w:ascii="Times New Roman" w:hAnsi="Times New Roman"/>
          <w:sz w:val="24"/>
          <w:szCs w:val="24"/>
        </w:rPr>
        <w:t>.1.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разработанными на его основе политиками и процедурами, направленными на борьбу со взяточничеством и коммерческим подкупом</w:t>
      </w:r>
      <w:r w:rsidR="008C1EFA">
        <w:rPr>
          <w:rFonts w:ascii="Times New Roman" w:hAnsi="Times New Roman"/>
          <w:sz w:val="24"/>
          <w:szCs w:val="24"/>
        </w:rPr>
        <w:t>.</w:t>
      </w:r>
    </w:p>
    <w:p w14:paraId="0BF9DE53" w14:textId="77777777" w:rsidR="0067486E" w:rsidRDefault="004B4FD2" w:rsidP="00EA23A2">
      <w:pPr>
        <w:pStyle w:val="af4"/>
        <w:spacing w:before="0" w:after="0"/>
        <w:ind w:firstLine="851"/>
        <w:rPr>
          <w:rFonts w:ascii="Times New Roman" w:hAnsi="Times New Roman"/>
          <w:sz w:val="24"/>
          <w:szCs w:val="24"/>
        </w:rPr>
      </w:pPr>
      <w:r w:rsidRPr="0067486E">
        <w:rPr>
          <w:rFonts w:ascii="Times New Roman" w:hAnsi="Times New Roman"/>
          <w:sz w:val="24"/>
          <w:szCs w:val="24"/>
        </w:rPr>
        <w:t>1</w:t>
      </w:r>
      <w:r>
        <w:rPr>
          <w:rFonts w:ascii="Times New Roman" w:hAnsi="Times New Roman"/>
          <w:sz w:val="24"/>
          <w:szCs w:val="24"/>
        </w:rPr>
        <w:t>2</w:t>
      </w:r>
      <w:r w:rsidR="0067486E" w:rsidRPr="0067486E">
        <w:rPr>
          <w:rFonts w:ascii="Times New Roman" w:hAnsi="Times New Roman"/>
          <w:sz w:val="24"/>
          <w:szCs w:val="24"/>
        </w:rPr>
        <w:t xml:space="preserve">.2. 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 при этом Стороны обязуются оказывать полное взаимное содействие в получении информации при выявлении фактов коррупционных действий. </w:t>
      </w:r>
    </w:p>
    <w:p w14:paraId="0BD2CDE7" w14:textId="77777777" w:rsidR="007276A2" w:rsidRDefault="007276A2" w:rsidP="0067486E">
      <w:pPr>
        <w:pStyle w:val="af4"/>
        <w:spacing w:before="0" w:after="0"/>
        <w:ind w:firstLine="709"/>
        <w:rPr>
          <w:rFonts w:ascii="Times New Roman" w:hAnsi="Times New Roman"/>
          <w:sz w:val="24"/>
          <w:szCs w:val="24"/>
        </w:rPr>
      </w:pPr>
    </w:p>
    <w:p w14:paraId="3131CFCA" w14:textId="77777777" w:rsidR="007276A2" w:rsidRDefault="007276A2" w:rsidP="003E126F">
      <w:pPr>
        <w:pStyle w:val="af6"/>
        <w:widowControl w:val="0"/>
        <w:numPr>
          <w:ilvl w:val="0"/>
          <w:numId w:val="24"/>
        </w:numPr>
        <w:shd w:val="clear" w:color="auto" w:fill="FFFFFF"/>
        <w:tabs>
          <w:tab w:val="center" w:pos="10206"/>
        </w:tabs>
        <w:ind w:left="0"/>
        <w:jc w:val="center"/>
        <w:rPr>
          <w:rFonts w:ascii="Times New Roman" w:hAnsi="Times New Roman"/>
          <w:b/>
          <w:color w:val="000000"/>
        </w:rPr>
      </w:pPr>
      <w:r>
        <w:rPr>
          <w:rFonts w:ascii="Times New Roman" w:hAnsi="Times New Roman"/>
          <w:b/>
          <w:color w:val="000000"/>
        </w:rPr>
        <w:t>АНТИКОРРУПЦИОННЫЕ УСЛОВИЯ</w:t>
      </w:r>
    </w:p>
    <w:p w14:paraId="5EFD4D0D" w14:textId="77777777" w:rsidR="007276A2" w:rsidRPr="007276A2" w:rsidRDefault="007276A2" w:rsidP="00EA23A2">
      <w:pPr>
        <w:pStyle w:val="af4"/>
        <w:spacing w:before="0" w:after="0"/>
        <w:ind w:firstLine="851"/>
        <w:rPr>
          <w:rFonts w:ascii="Times New Roman" w:hAnsi="Times New Roman"/>
          <w:sz w:val="24"/>
          <w:szCs w:val="24"/>
        </w:rPr>
      </w:pPr>
      <w:r w:rsidRPr="007276A2">
        <w:rPr>
          <w:rFonts w:ascii="Times New Roman" w:hAnsi="Times New Roman"/>
          <w:sz w:val="24"/>
          <w:szCs w:val="24"/>
        </w:rPr>
        <w:t>1</w:t>
      </w:r>
      <w:r w:rsidR="004B4FD2">
        <w:rPr>
          <w:rFonts w:ascii="Times New Roman" w:hAnsi="Times New Roman"/>
          <w:sz w:val="24"/>
          <w:szCs w:val="24"/>
        </w:rPr>
        <w:t>3</w:t>
      </w:r>
      <w:r w:rsidRPr="007276A2">
        <w:rPr>
          <w:rFonts w:ascii="Times New Roman" w:hAnsi="Times New Roman"/>
          <w:sz w:val="24"/>
          <w:szCs w:val="24"/>
        </w:rPr>
        <w:t xml:space="preserve">.1.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w:t>
      </w:r>
      <w:r w:rsidRPr="007276A2">
        <w:rPr>
          <w:rFonts w:ascii="Times New Roman" w:hAnsi="Times New Roman"/>
          <w:sz w:val="24"/>
          <w:szCs w:val="24"/>
        </w:rPr>
        <w:lastRenderedPageBreak/>
        <w:t>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разработанными на его основе политиками и процедурами, направленными на борьбу со взяточничеством и коммерческим подкупом</w:t>
      </w:r>
      <w:r w:rsidR="00EF2AA4">
        <w:rPr>
          <w:rFonts w:ascii="Times New Roman" w:hAnsi="Times New Roman"/>
          <w:sz w:val="24"/>
          <w:szCs w:val="24"/>
        </w:rPr>
        <w:t>.</w:t>
      </w:r>
    </w:p>
    <w:p w14:paraId="3681CF4E" w14:textId="77777777" w:rsidR="007276A2" w:rsidRDefault="004B4FD2" w:rsidP="00EA23A2">
      <w:pPr>
        <w:pStyle w:val="af4"/>
        <w:spacing w:before="0" w:after="0"/>
        <w:ind w:firstLine="851"/>
        <w:rPr>
          <w:rFonts w:ascii="Times New Roman" w:hAnsi="Times New Roman"/>
          <w:sz w:val="24"/>
          <w:szCs w:val="24"/>
        </w:rPr>
      </w:pPr>
      <w:r>
        <w:rPr>
          <w:rFonts w:ascii="Times New Roman" w:hAnsi="Times New Roman"/>
          <w:sz w:val="24"/>
          <w:szCs w:val="24"/>
        </w:rPr>
        <w:t>13</w:t>
      </w:r>
      <w:r w:rsidR="007276A2" w:rsidRPr="007276A2">
        <w:rPr>
          <w:rFonts w:ascii="Times New Roman" w:hAnsi="Times New Roman"/>
          <w:sz w:val="24"/>
          <w:szCs w:val="24"/>
        </w:rPr>
        <w:t>.2. 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 при этом Стороны обязуются оказывать полное взаимное содействие в получении информации при выявлении фактов коррупционных действий.</w:t>
      </w:r>
    </w:p>
    <w:p w14:paraId="2CFAA62C" w14:textId="77777777" w:rsidR="007276A2" w:rsidRDefault="007276A2" w:rsidP="007276A2">
      <w:pPr>
        <w:pStyle w:val="af4"/>
        <w:spacing w:before="0" w:after="0"/>
        <w:ind w:firstLine="709"/>
        <w:rPr>
          <w:rFonts w:ascii="Times New Roman" w:hAnsi="Times New Roman"/>
          <w:sz w:val="24"/>
          <w:szCs w:val="24"/>
        </w:rPr>
      </w:pPr>
    </w:p>
    <w:p w14:paraId="26C5C0B9" w14:textId="77777777" w:rsidR="007276A2" w:rsidRPr="003E126F" w:rsidRDefault="007276A2" w:rsidP="003E126F">
      <w:pPr>
        <w:pStyle w:val="af4"/>
        <w:numPr>
          <w:ilvl w:val="0"/>
          <w:numId w:val="24"/>
        </w:numPr>
        <w:spacing w:before="0" w:after="0"/>
        <w:jc w:val="center"/>
        <w:rPr>
          <w:rFonts w:ascii="Times New Roman" w:hAnsi="Times New Roman"/>
          <w:b/>
          <w:sz w:val="24"/>
          <w:szCs w:val="24"/>
        </w:rPr>
      </w:pPr>
      <w:r w:rsidRPr="003E126F">
        <w:rPr>
          <w:rFonts w:ascii="Times New Roman" w:hAnsi="Times New Roman"/>
          <w:b/>
          <w:sz w:val="24"/>
          <w:szCs w:val="24"/>
        </w:rPr>
        <w:t>КОНФИДЕНЦИАЛЬНОСТЬ</w:t>
      </w:r>
    </w:p>
    <w:p w14:paraId="0B7F51C7" w14:textId="77777777" w:rsidR="007276A2" w:rsidRPr="007276A2" w:rsidRDefault="007276A2" w:rsidP="00EA23A2">
      <w:pPr>
        <w:pStyle w:val="af4"/>
        <w:spacing w:before="0" w:after="0"/>
        <w:ind w:firstLine="851"/>
        <w:rPr>
          <w:rFonts w:ascii="Times New Roman" w:hAnsi="Times New Roman"/>
          <w:sz w:val="24"/>
          <w:szCs w:val="24"/>
        </w:rPr>
      </w:pPr>
      <w:r w:rsidRPr="007276A2">
        <w:rPr>
          <w:rFonts w:ascii="Times New Roman" w:hAnsi="Times New Roman"/>
          <w:sz w:val="24"/>
          <w:szCs w:val="24"/>
        </w:rPr>
        <w:t>1</w:t>
      </w:r>
      <w:r w:rsidR="004B4FD2">
        <w:rPr>
          <w:rFonts w:ascii="Times New Roman" w:hAnsi="Times New Roman"/>
          <w:sz w:val="24"/>
          <w:szCs w:val="24"/>
        </w:rPr>
        <w:t>4</w:t>
      </w:r>
      <w:r w:rsidRPr="007276A2">
        <w:rPr>
          <w:rFonts w:ascii="Times New Roman" w:hAnsi="Times New Roman"/>
          <w:sz w:val="24"/>
          <w:szCs w:val="24"/>
        </w:rPr>
        <w:t>.1.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w:t>
      </w:r>
      <w:r w:rsidR="00EF2AA4">
        <w:rPr>
          <w:rFonts w:ascii="Times New Roman" w:hAnsi="Times New Roman"/>
          <w:sz w:val="24"/>
          <w:szCs w:val="24"/>
        </w:rPr>
        <w:t>.</w:t>
      </w:r>
    </w:p>
    <w:p w14:paraId="2E70E73B" w14:textId="77777777" w:rsidR="007276A2" w:rsidRPr="007276A2" w:rsidRDefault="004B4FD2" w:rsidP="00EA23A2">
      <w:pPr>
        <w:pStyle w:val="af4"/>
        <w:spacing w:before="0" w:after="0"/>
        <w:ind w:firstLine="851"/>
        <w:rPr>
          <w:rFonts w:ascii="Times New Roman" w:hAnsi="Times New Roman"/>
          <w:sz w:val="24"/>
          <w:szCs w:val="24"/>
        </w:rPr>
      </w:pPr>
      <w:r w:rsidRPr="007276A2">
        <w:rPr>
          <w:rFonts w:ascii="Times New Roman" w:hAnsi="Times New Roman"/>
          <w:sz w:val="24"/>
          <w:szCs w:val="24"/>
        </w:rPr>
        <w:t>1</w:t>
      </w:r>
      <w:r>
        <w:rPr>
          <w:rFonts w:ascii="Times New Roman" w:hAnsi="Times New Roman"/>
          <w:sz w:val="24"/>
          <w:szCs w:val="24"/>
        </w:rPr>
        <w:t>4</w:t>
      </w:r>
      <w:r w:rsidR="007276A2" w:rsidRPr="007276A2">
        <w:rPr>
          <w:rFonts w:ascii="Times New Roman" w:hAnsi="Times New Roman"/>
          <w:sz w:val="24"/>
          <w:szCs w:val="24"/>
        </w:rPr>
        <w:t>.2.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w:t>
      </w:r>
    </w:p>
    <w:p w14:paraId="3C639528" w14:textId="77777777" w:rsidR="007276A2" w:rsidRPr="007276A2" w:rsidRDefault="007276A2" w:rsidP="00EA23A2">
      <w:pPr>
        <w:pStyle w:val="af4"/>
        <w:spacing w:before="0" w:after="0"/>
        <w:ind w:firstLine="851"/>
        <w:rPr>
          <w:rFonts w:ascii="Times New Roman" w:hAnsi="Times New Roman"/>
          <w:sz w:val="24"/>
          <w:szCs w:val="24"/>
        </w:rPr>
      </w:pPr>
      <w:r w:rsidRPr="007276A2">
        <w:rPr>
          <w:rFonts w:ascii="Times New Roman" w:hAnsi="Times New Roman"/>
          <w:sz w:val="24"/>
          <w:szCs w:val="24"/>
        </w:rPr>
        <w:t>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w:t>
      </w:r>
    </w:p>
    <w:p w14:paraId="535DE763" w14:textId="77777777" w:rsidR="007276A2" w:rsidRPr="007276A2" w:rsidRDefault="007276A2" w:rsidP="00EA23A2">
      <w:pPr>
        <w:pStyle w:val="af4"/>
        <w:spacing w:before="0" w:after="0"/>
        <w:ind w:firstLine="851"/>
        <w:rPr>
          <w:rFonts w:ascii="Times New Roman" w:hAnsi="Times New Roman"/>
          <w:sz w:val="24"/>
          <w:szCs w:val="24"/>
        </w:rPr>
      </w:pPr>
      <w:r w:rsidRPr="007276A2">
        <w:rPr>
          <w:rFonts w:ascii="Times New Roman" w:hAnsi="Times New Roman"/>
          <w:sz w:val="24"/>
          <w:szCs w:val="24"/>
        </w:rPr>
        <w:t>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5482A239" w14:textId="77777777" w:rsidR="007276A2" w:rsidRPr="007276A2" w:rsidRDefault="004B4FD2" w:rsidP="00EA23A2">
      <w:pPr>
        <w:pStyle w:val="af4"/>
        <w:spacing w:before="0" w:after="0"/>
        <w:ind w:firstLine="851"/>
        <w:rPr>
          <w:rFonts w:ascii="Times New Roman" w:hAnsi="Times New Roman"/>
          <w:sz w:val="24"/>
          <w:szCs w:val="24"/>
        </w:rPr>
      </w:pPr>
      <w:r w:rsidRPr="007276A2">
        <w:rPr>
          <w:rFonts w:ascii="Times New Roman" w:hAnsi="Times New Roman"/>
          <w:sz w:val="24"/>
          <w:szCs w:val="24"/>
        </w:rPr>
        <w:t>1</w:t>
      </w:r>
      <w:r>
        <w:rPr>
          <w:rFonts w:ascii="Times New Roman" w:hAnsi="Times New Roman"/>
          <w:sz w:val="24"/>
          <w:szCs w:val="24"/>
        </w:rPr>
        <w:t>4</w:t>
      </w:r>
      <w:r w:rsidR="007276A2" w:rsidRPr="007276A2">
        <w:rPr>
          <w:rFonts w:ascii="Times New Roman" w:hAnsi="Times New Roman"/>
          <w:sz w:val="24"/>
          <w:szCs w:val="24"/>
        </w:rPr>
        <w:t>.3.</w:t>
      </w:r>
      <w:r w:rsidR="007276A2" w:rsidRPr="007276A2">
        <w:rPr>
          <w:rFonts w:ascii="Times New Roman" w:hAnsi="Times New Roman"/>
          <w:sz w:val="24"/>
          <w:szCs w:val="24"/>
        </w:rPr>
        <w:tab/>
        <w:t>Соответствующая Сторона взаимоотношений несет ответственность за действия (бездействие) своих работников и иных лиц, получивших доступ к Конфиденциальной информации</w:t>
      </w:r>
      <w:r w:rsidR="00EF2AA4">
        <w:rPr>
          <w:rFonts w:ascii="Times New Roman" w:hAnsi="Times New Roman"/>
          <w:sz w:val="24"/>
          <w:szCs w:val="24"/>
        </w:rPr>
        <w:t>.</w:t>
      </w:r>
    </w:p>
    <w:p w14:paraId="329635B5" w14:textId="77777777" w:rsidR="007276A2" w:rsidRPr="007276A2" w:rsidRDefault="004B4FD2" w:rsidP="00EA23A2">
      <w:pPr>
        <w:pStyle w:val="af4"/>
        <w:spacing w:before="0" w:after="0"/>
        <w:ind w:firstLine="851"/>
        <w:rPr>
          <w:rFonts w:ascii="Times New Roman" w:hAnsi="Times New Roman"/>
          <w:sz w:val="24"/>
          <w:szCs w:val="24"/>
        </w:rPr>
      </w:pPr>
      <w:r w:rsidRPr="007276A2">
        <w:rPr>
          <w:rFonts w:ascii="Times New Roman" w:hAnsi="Times New Roman"/>
          <w:sz w:val="24"/>
          <w:szCs w:val="24"/>
        </w:rPr>
        <w:t>1</w:t>
      </w:r>
      <w:r>
        <w:rPr>
          <w:rFonts w:ascii="Times New Roman" w:hAnsi="Times New Roman"/>
          <w:sz w:val="24"/>
          <w:szCs w:val="24"/>
        </w:rPr>
        <w:t>4</w:t>
      </w:r>
      <w:r w:rsidR="007276A2" w:rsidRPr="007276A2">
        <w:rPr>
          <w:rFonts w:ascii="Times New Roman" w:hAnsi="Times New Roman"/>
          <w:sz w:val="24"/>
          <w:szCs w:val="24"/>
        </w:rPr>
        <w:t>.4.</w:t>
      </w:r>
      <w:r w:rsidR="007276A2" w:rsidRPr="007276A2">
        <w:rPr>
          <w:rFonts w:ascii="Times New Roman" w:hAnsi="Times New Roman"/>
          <w:sz w:val="24"/>
          <w:szCs w:val="24"/>
        </w:rPr>
        <w:tab/>
        <w:t>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r w:rsidR="00EF2AA4">
        <w:rPr>
          <w:rFonts w:ascii="Times New Roman" w:hAnsi="Times New Roman"/>
          <w:sz w:val="24"/>
          <w:szCs w:val="24"/>
        </w:rPr>
        <w:t>.</w:t>
      </w:r>
    </w:p>
    <w:p w14:paraId="479721CB" w14:textId="77777777" w:rsidR="007276A2" w:rsidRPr="007276A2" w:rsidRDefault="004B4FD2" w:rsidP="00EA23A2">
      <w:pPr>
        <w:pStyle w:val="af4"/>
        <w:spacing w:before="0" w:after="0"/>
        <w:ind w:firstLine="851"/>
        <w:rPr>
          <w:rFonts w:ascii="Times New Roman" w:hAnsi="Times New Roman"/>
          <w:sz w:val="24"/>
          <w:szCs w:val="24"/>
        </w:rPr>
      </w:pPr>
      <w:r w:rsidRPr="007276A2">
        <w:rPr>
          <w:rFonts w:ascii="Times New Roman" w:hAnsi="Times New Roman"/>
          <w:sz w:val="24"/>
          <w:szCs w:val="24"/>
        </w:rPr>
        <w:t>1</w:t>
      </w:r>
      <w:r>
        <w:rPr>
          <w:rFonts w:ascii="Times New Roman" w:hAnsi="Times New Roman"/>
          <w:sz w:val="24"/>
          <w:szCs w:val="24"/>
        </w:rPr>
        <w:t>4</w:t>
      </w:r>
      <w:r w:rsidR="007276A2" w:rsidRPr="007276A2">
        <w:rPr>
          <w:rFonts w:ascii="Times New Roman" w:hAnsi="Times New Roman"/>
          <w:sz w:val="24"/>
          <w:szCs w:val="24"/>
        </w:rPr>
        <w:t>.5.</w:t>
      </w:r>
      <w:r w:rsidR="007276A2" w:rsidRPr="007276A2">
        <w:rPr>
          <w:rFonts w:ascii="Times New Roman" w:hAnsi="Times New Roman"/>
          <w:sz w:val="24"/>
          <w:szCs w:val="24"/>
        </w:rPr>
        <w:tab/>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за исключением случаев раскрытия Конфиденциальной информации, предусмотренных п.23.2, 23.6 настоящего ТЗ</w:t>
      </w:r>
      <w:r w:rsidR="00EF2AA4">
        <w:rPr>
          <w:rFonts w:ascii="Times New Roman" w:hAnsi="Times New Roman"/>
          <w:sz w:val="24"/>
          <w:szCs w:val="24"/>
        </w:rPr>
        <w:t>.</w:t>
      </w:r>
    </w:p>
    <w:p w14:paraId="0BF835B3" w14:textId="77777777" w:rsidR="007276A2" w:rsidRPr="007276A2" w:rsidRDefault="004B4FD2" w:rsidP="00EA23A2">
      <w:pPr>
        <w:pStyle w:val="af4"/>
        <w:spacing w:before="0" w:after="0"/>
        <w:ind w:firstLine="851"/>
        <w:rPr>
          <w:rFonts w:ascii="Times New Roman" w:hAnsi="Times New Roman"/>
          <w:sz w:val="24"/>
          <w:szCs w:val="24"/>
        </w:rPr>
      </w:pPr>
      <w:r w:rsidRPr="007276A2">
        <w:rPr>
          <w:rFonts w:ascii="Times New Roman" w:hAnsi="Times New Roman"/>
          <w:sz w:val="24"/>
          <w:szCs w:val="24"/>
        </w:rPr>
        <w:t>1</w:t>
      </w:r>
      <w:r>
        <w:rPr>
          <w:rFonts w:ascii="Times New Roman" w:hAnsi="Times New Roman"/>
          <w:sz w:val="24"/>
          <w:szCs w:val="24"/>
        </w:rPr>
        <w:t>4</w:t>
      </w:r>
      <w:r w:rsidR="007276A2" w:rsidRPr="007276A2">
        <w:rPr>
          <w:rFonts w:ascii="Times New Roman" w:hAnsi="Times New Roman"/>
          <w:sz w:val="24"/>
          <w:szCs w:val="24"/>
        </w:rPr>
        <w:t>.6.</w:t>
      </w:r>
      <w:r w:rsidR="007276A2" w:rsidRPr="007276A2">
        <w:rPr>
          <w:rFonts w:ascii="Times New Roman" w:hAnsi="Times New Roman"/>
          <w:sz w:val="24"/>
          <w:szCs w:val="24"/>
        </w:rPr>
        <w:tab/>
        <w:t>Передача Конфиденциальной информации оформляется протоколом, который подписывается полномочными Представителями Сторон.</w:t>
      </w:r>
    </w:p>
    <w:p w14:paraId="4C30DC68" w14:textId="77777777" w:rsidR="00646896" w:rsidRDefault="004B4FD2" w:rsidP="00EA23A2">
      <w:pPr>
        <w:pStyle w:val="af4"/>
        <w:spacing w:before="0" w:after="0"/>
        <w:ind w:firstLine="851"/>
        <w:rPr>
          <w:rFonts w:ascii="Times New Roman" w:hAnsi="Times New Roman"/>
          <w:sz w:val="24"/>
          <w:szCs w:val="24"/>
        </w:rPr>
      </w:pPr>
      <w:r w:rsidRPr="007276A2">
        <w:rPr>
          <w:rFonts w:ascii="Times New Roman" w:hAnsi="Times New Roman"/>
          <w:sz w:val="24"/>
          <w:szCs w:val="24"/>
        </w:rPr>
        <w:t>1</w:t>
      </w:r>
      <w:r>
        <w:rPr>
          <w:rFonts w:ascii="Times New Roman" w:hAnsi="Times New Roman"/>
          <w:sz w:val="24"/>
          <w:szCs w:val="24"/>
        </w:rPr>
        <w:t>4</w:t>
      </w:r>
      <w:r w:rsidR="007276A2" w:rsidRPr="007276A2">
        <w:rPr>
          <w:rFonts w:ascii="Times New Roman" w:hAnsi="Times New Roman"/>
          <w:sz w:val="24"/>
          <w:szCs w:val="24"/>
        </w:rPr>
        <w:t>.7.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09846D75" w14:textId="77777777" w:rsidR="005F2CB6" w:rsidRDefault="005F2CB6" w:rsidP="007276A2">
      <w:pPr>
        <w:pStyle w:val="af4"/>
        <w:spacing w:before="0" w:after="0"/>
        <w:ind w:firstLine="709"/>
        <w:rPr>
          <w:rFonts w:ascii="Times New Roman" w:hAnsi="Times New Roman"/>
          <w:sz w:val="24"/>
          <w:szCs w:val="24"/>
        </w:rPr>
      </w:pPr>
    </w:p>
    <w:p w14:paraId="3867D5A8" w14:textId="77777777" w:rsidR="00901A4A" w:rsidRPr="00901A4A" w:rsidRDefault="005F2CB6" w:rsidP="003E126F">
      <w:pPr>
        <w:pStyle w:val="af4"/>
        <w:numPr>
          <w:ilvl w:val="0"/>
          <w:numId w:val="24"/>
        </w:numPr>
        <w:spacing w:before="0" w:after="0"/>
        <w:jc w:val="center"/>
        <w:rPr>
          <w:rFonts w:ascii="Times New Roman" w:hAnsi="Times New Roman"/>
          <w:sz w:val="24"/>
          <w:szCs w:val="24"/>
        </w:rPr>
      </w:pPr>
      <w:r w:rsidRPr="005F2CB6">
        <w:rPr>
          <w:rFonts w:ascii="Times New Roman" w:hAnsi="Times New Roman"/>
          <w:b/>
          <w:sz w:val="24"/>
          <w:szCs w:val="24"/>
        </w:rPr>
        <w:lastRenderedPageBreak/>
        <w:t>НАЛОГОВАЯ ОГОВОРКА</w:t>
      </w:r>
    </w:p>
    <w:p w14:paraId="027C51B2" w14:textId="77777777" w:rsidR="00901A4A" w:rsidRPr="002852A4" w:rsidRDefault="00901A4A" w:rsidP="00EA23A2">
      <w:pPr>
        <w:pStyle w:val="af4"/>
        <w:spacing w:before="0" w:after="0"/>
        <w:ind w:firstLine="851"/>
        <w:rPr>
          <w:rFonts w:ascii="Times New Roman" w:hAnsi="Times New Roman"/>
          <w:sz w:val="24"/>
          <w:szCs w:val="24"/>
        </w:rPr>
      </w:pPr>
      <w:r>
        <w:rPr>
          <w:rFonts w:ascii="Times New Roman" w:hAnsi="Times New Roman"/>
          <w:sz w:val="24"/>
          <w:szCs w:val="24"/>
        </w:rPr>
        <w:t>1</w:t>
      </w:r>
      <w:r w:rsidR="004B4FD2">
        <w:rPr>
          <w:rFonts w:ascii="Times New Roman" w:hAnsi="Times New Roman"/>
          <w:sz w:val="24"/>
          <w:szCs w:val="24"/>
        </w:rPr>
        <w:t>5</w:t>
      </w:r>
      <w:r w:rsidRPr="002852A4">
        <w:rPr>
          <w:rFonts w:ascii="Times New Roman" w:hAnsi="Times New Roman"/>
          <w:sz w:val="24"/>
          <w:szCs w:val="24"/>
        </w:rPr>
        <w:t>.1. Исполнитель в порядке статьи 406.1 Гражданского кодекса Российской Федерации, а также, в рамках проявления должной коммерческой осмотрительности в соответствии со статьей 54.1 Налогового кодекса Российской Федерации, настоящим заявляет и гарантирует, что на момент начала взаимоотношений, а также в налоговых периодах, в течение которых совершаются операции по взаимоотношениям:</w:t>
      </w:r>
    </w:p>
    <w:p w14:paraId="7656CDF6" w14:textId="77777777" w:rsidR="00901A4A" w:rsidRPr="002852A4" w:rsidRDefault="00901A4A" w:rsidP="00EA23A2">
      <w:pPr>
        <w:pStyle w:val="af4"/>
        <w:spacing w:before="0" w:after="0"/>
        <w:ind w:firstLine="851"/>
        <w:rPr>
          <w:rFonts w:ascii="Times New Roman" w:hAnsi="Times New Roman"/>
          <w:sz w:val="24"/>
          <w:szCs w:val="24"/>
        </w:rPr>
      </w:pPr>
      <w:r w:rsidRPr="002852A4">
        <w:rPr>
          <w:rFonts w:ascii="Times New Roman" w:hAnsi="Times New Roman"/>
          <w:sz w:val="24"/>
          <w:szCs w:val="24"/>
        </w:rPr>
        <w:t>- располагает необходимыми трудовыми и материальными ресурсами для выполнения обязательств, предусмотренных техническим заданием;</w:t>
      </w:r>
    </w:p>
    <w:p w14:paraId="7B284E54" w14:textId="77777777" w:rsidR="00901A4A" w:rsidRPr="002852A4" w:rsidRDefault="00901A4A" w:rsidP="00EA23A2">
      <w:pPr>
        <w:pStyle w:val="af4"/>
        <w:spacing w:before="0" w:after="0"/>
        <w:ind w:firstLine="851"/>
        <w:rPr>
          <w:rFonts w:ascii="Times New Roman" w:hAnsi="Times New Roman"/>
          <w:sz w:val="24"/>
          <w:szCs w:val="24"/>
        </w:rPr>
      </w:pPr>
      <w:r w:rsidRPr="002852A4">
        <w:rPr>
          <w:rFonts w:ascii="Times New Roman" w:hAnsi="Times New Roman"/>
          <w:sz w:val="24"/>
          <w:szCs w:val="24"/>
        </w:rPr>
        <w:t xml:space="preserve">- в полном объеме уплачивает все налоги и сборы в соответствии с действующим законодательством РФ, а также ведет регистры налогового учета и своевременно подает в налоговые и иные государственные органы налоговую, статистическую и иную государственную отчетность в соответствии с действующим законодательством РФ; </w:t>
      </w:r>
    </w:p>
    <w:p w14:paraId="5451D5F0" w14:textId="77777777" w:rsidR="00901A4A" w:rsidRPr="002852A4" w:rsidRDefault="00901A4A" w:rsidP="00EA23A2">
      <w:pPr>
        <w:pStyle w:val="af4"/>
        <w:spacing w:before="0" w:after="0"/>
        <w:ind w:firstLine="851"/>
        <w:rPr>
          <w:rFonts w:ascii="Times New Roman" w:hAnsi="Times New Roman"/>
          <w:sz w:val="24"/>
          <w:szCs w:val="24"/>
        </w:rPr>
      </w:pPr>
      <w:r w:rsidRPr="002852A4">
        <w:rPr>
          <w:rFonts w:ascii="Times New Roman" w:hAnsi="Times New Roman"/>
          <w:sz w:val="24"/>
          <w:szCs w:val="24"/>
        </w:rPr>
        <w:t>- полностью отразит операции по взаимоотношениям в первичных документах, бухгалтерской и налоговой отчетности и своевременно представит в налоговый орган;</w:t>
      </w:r>
    </w:p>
    <w:p w14:paraId="628947E7" w14:textId="75AAAD56" w:rsidR="00901A4A" w:rsidRPr="002852A4" w:rsidRDefault="00901A4A" w:rsidP="00EA23A2">
      <w:pPr>
        <w:pStyle w:val="af4"/>
        <w:spacing w:before="0" w:after="0"/>
        <w:ind w:firstLine="851"/>
        <w:rPr>
          <w:rFonts w:ascii="Times New Roman" w:hAnsi="Times New Roman"/>
          <w:sz w:val="24"/>
          <w:szCs w:val="24"/>
        </w:rPr>
      </w:pPr>
      <w:r w:rsidRPr="002852A4">
        <w:rPr>
          <w:rFonts w:ascii="Times New Roman" w:hAnsi="Times New Roman"/>
          <w:sz w:val="24"/>
          <w:szCs w:val="24"/>
        </w:rPr>
        <w:t>- отразит в налоговой отчетности налог на добавленную стоимость (НДС), уплаченный Заказчиком Исполнителю в составе стоимости товаров;</w:t>
      </w:r>
    </w:p>
    <w:p w14:paraId="47986274" w14:textId="77777777" w:rsidR="00901A4A" w:rsidRPr="002852A4" w:rsidRDefault="00901A4A" w:rsidP="00EA23A2">
      <w:pPr>
        <w:pStyle w:val="af4"/>
        <w:spacing w:before="0" w:after="0"/>
        <w:ind w:firstLine="851"/>
        <w:rPr>
          <w:rFonts w:ascii="Times New Roman" w:hAnsi="Times New Roman"/>
          <w:sz w:val="24"/>
          <w:szCs w:val="24"/>
        </w:rPr>
      </w:pPr>
      <w:r w:rsidRPr="002852A4">
        <w:rPr>
          <w:rFonts w:ascii="Times New Roman" w:hAnsi="Times New Roman"/>
          <w:sz w:val="24"/>
          <w:szCs w:val="24"/>
        </w:rPr>
        <w:t>- по операциям с участием Исполнителя и лиц, привлеченных им в целях исполнения взаимоотношений, не имеется и не будет иметься признаков несформированного источника НДС по цепочке поставщиков товаров для принятия к вычету сумм НДС;</w:t>
      </w:r>
    </w:p>
    <w:p w14:paraId="3C05C772" w14:textId="77777777" w:rsidR="00901A4A" w:rsidRPr="002852A4" w:rsidRDefault="00901A4A" w:rsidP="00EA23A2">
      <w:pPr>
        <w:pStyle w:val="af4"/>
        <w:spacing w:before="0" w:after="0"/>
        <w:ind w:firstLine="851"/>
        <w:rPr>
          <w:rFonts w:ascii="Times New Roman" w:hAnsi="Times New Roman"/>
          <w:sz w:val="24"/>
          <w:szCs w:val="24"/>
        </w:rPr>
      </w:pPr>
      <w:r w:rsidRPr="002852A4">
        <w:rPr>
          <w:rFonts w:ascii="Times New Roman" w:hAnsi="Times New Roman"/>
          <w:sz w:val="24"/>
          <w:szCs w:val="24"/>
        </w:rPr>
        <w:t>- Исполнитель не совершает фиктивные операции с целью неуплаты налогов;</w:t>
      </w:r>
    </w:p>
    <w:p w14:paraId="44C128F2" w14:textId="77777777" w:rsidR="00901A4A" w:rsidRPr="002852A4" w:rsidRDefault="00901A4A" w:rsidP="00EA23A2">
      <w:pPr>
        <w:pStyle w:val="af4"/>
        <w:spacing w:before="0" w:after="0"/>
        <w:ind w:firstLine="851"/>
        <w:rPr>
          <w:rFonts w:ascii="Times New Roman" w:hAnsi="Times New Roman"/>
          <w:sz w:val="24"/>
          <w:szCs w:val="24"/>
        </w:rPr>
      </w:pPr>
      <w:r w:rsidRPr="002852A4">
        <w:rPr>
          <w:rFonts w:ascii="Times New Roman" w:hAnsi="Times New Roman"/>
          <w:sz w:val="24"/>
          <w:szCs w:val="24"/>
        </w:rPr>
        <w:t>- по требованию Заказчика, налоговых органов или суда своевременно предоставит заверенные копии документов об операциях по взаимоотношениям, в установленный срок;</w:t>
      </w:r>
    </w:p>
    <w:p w14:paraId="414C9F29" w14:textId="77777777" w:rsidR="00901A4A" w:rsidRPr="002852A4" w:rsidRDefault="00901A4A" w:rsidP="00EA23A2">
      <w:pPr>
        <w:pStyle w:val="af4"/>
        <w:spacing w:before="0" w:after="0"/>
        <w:ind w:firstLine="851"/>
        <w:rPr>
          <w:rFonts w:ascii="Times New Roman" w:hAnsi="Times New Roman"/>
          <w:sz w:val="24"/>
          <w:szCs w:val="24"/>
        </w:rPr>
      </w:pPr>
      <w:r w:rsidRPr="002852A4">
        <w:rPr>
          <w:rFonts w:ascii="Times New Roman" w:hAnsi="Times New Roman"/>
          <w:sz w:val="24"/>
          <w:szCs w:val="24"/>
        </w:rPr>
        <w:t>- на дату начала взаимоотношений и ежеквартально (не позднее 30 числа месяца, следующего за календарным кварталом) Исполнитель предоставит Заказчику справку об исполнении обязанности по уплате налогов, сборов, страховых взносов, пеней, штрафов, процентов по форме, утвержденной ФНС России;</w:t>
      </w:r>
    </w:p>
    <w:p w14:paraId="3382BA2B" w14:textId="77777777" w:rsidR="00901A4A" w:rsidRPr="002852A4" w:rsidRDefault="00901A4A" w:rsidP="00EA23A2">
      <w:pPr>
        <w:pStyle w:val="af4"/>
        <w:spacing w:before="0" w:after="0"/>
        <w:ind w:firstLine="851"/>
        <w:rPr>
          <w:rFonts w:ascii="Times New Roman" w:hAnsi="Times New Roman"/>
          <w:sz w:val="24"/>
          <w:szCs w:val="24"/>
        </w:rPr>
      </w:pPr>
      <w:r w:rsidRPr="002852A4">
        <w:rPr>
          <w:rFonts w:ascii="Times New Roman" w:hAnsi="Times New Roman"/>
          <w:sz w:val="24"/>
          <w:szCs w:val="24"/>
        </w:rPr>
        <w:t>- ежеквартально (не позднее 28 числа месяца, следующего за календарным кварталом) Исполнитель предоставит Заказчику копию декларации по НДС, поданную в ИФНС за истекший квартал, копии уточненных деклараций по НДС за предыдущие периоды (в случае подачи уточненных расчетов);</w:t>
      </w:r>
    </w:p>
    <w:p w14:paraId="392CC808" w14:textId="77777777" w:rsidR="00901A4A" w:rsidRPr="002852A4" w:rsidRDefault="004B4FD2" w:rsidP="00EA23A2">
      <w:pPr>
        <w:pStyle w:val="af4"/>
        <w:spacing w:before="0" w:after="0"/>
        <w:ind w:firstLine="851"/>
        <w:rPr>
          <w:rFonts w:ascii="Times New Roman" w:hAnsi="Times New Roman"/>
          <w:sz w:val="24"/>
          <w:szCs w:val="24"/>
        </w:rPr>
      </w:pPr>
      <w:r>
        <w:rPr>
          <w:rFonts w:ascii="Times New Roman" w:hAnsi="Times New Roman"/>
          <w:sz w:val="24"/>
          <w:szCs w:val="24"/>
        </w:rPr>
        <w:t>15</w:t>
      </w:r>
      <w:r w:rsidR="00901A4A" w:rsidRPr="002852A4">
        <w:rPr>
          <w:rFonts w:ascii="Times New Roman" w:hAnsi="Times New Roman"/>
          <w:sz w:val="24"/>
          <w:szCs w:val="24"/>
        </w:rPr>
        <w:t xml:space="preserve">.2. В случае выявления фактов искажения данных в декларациях по налогам в результате предоставления Исполнителем Заказчику документов, содержащих искаженные (недостоверные) сведения, Исполнитель уплачивает Заказчику штраф (неустойку) за нарушение заверений, размер которого будет определяться, исходя из сумм недоимки, пеней, штрафов, процентов, </w:t>
      </w:r>
      <w:proofErr w:type="spellStart"/>
      <w:r w:rsidR="00901A4A" w:rsidRPr="002852A4">
        <w:rPr>
          <w:rFonts w:ascii="Times New Roman" w:hAnsi="Times New Roman"/>
          <w:sz w:val="24"/>
          <w:szCs w:val="24"/>
        </w:rPr>
        <w:t>доначисленных</w:t>
      </w:r>
      <w:proofErr w:type="spellEnd"/>
      <w:r w:rsidR="00901A4A" w:rsidRPr="002852A4">
        <w:rPr>
          <w:rFonts w:ascii="Times New Roman" w:hAnsi="Times New Roman"/>
          <w:sz w:val="24"/>
          <w:szCs w:val="24"/>
        </w:rPr>
        <w:t xml:space="preserve"> вступившим в силу решением налогового органа или на основании поданных Заказчиком уточненных налоговых деклараций по операциям с Исполнителем, а также исходя из расходов Заказчика, понесенных в рамках досудебного и судебного обжалования соответствующего решения налогового органа по налоговой проверке. По выбору Заказчика штраф может быть оплачен, в том числе, путем удержания сумм, подлежащих оплате Исполнителю по взаимоотношениям, путем проведения зачета</w:t>
      </w:r>
      <w:r w:rsidR="00EF2AA4">
        <w:rPr>
          <w:rFonts w:ascii="Times New Roman" w:hAnsi="Times New Roman"/>
          <w:sz w:val="24"/>
          <w:szCs w:val="24"/>
        </w:rPr>
        <w:t>.</w:t>
      </w:r>
    </w:p>
    <w:p w14:paraId="0602AE88" w14:textId="77777777" w:rsidR="00901A4A" w:rsidRPr="002852A4" w:rsidRDefault="004B4FD2" w:rsidP="00EA23A2">
      <w:pPr>
        <w:pStyle w:val="af4"/>
        <w:spacing w:before="0" w:after="0"/>
        <w:ind w:firstLine="851"/>
        <w:rPr>
          <w:rFonts w:ascii="Times New Roman" w:hAnsi="Times New Roman"/>
          <w:sz w:val="24"/>
          <w:szCs w:val="24"/>
        </w:rPr>
      </w:pPr>
      <w:r>
        <w:rPr>
          <w:rFonts w:ascii="Times New Roman" w:hAnsi="Times New Roman"/>
          <w:sz w:val="24"/>
          <w:szCs w:val="24"/>
        </w:rPr>
        <w:t>15</w:t>
      </w:r>
      <w:r w:rsidR="00901A4A" w:rsidRPr="002852A4">
        <w:rPr>
          <w:rFonts w:ascii="Times New Roman" w:hAnsi="Times New Roman"/>
          <w:sz w:val="24"/>
          <w:szCs w:val="24"/>
        </w:rPr>
        <w:t>.3. Заказчик при получении письменного уведомления налогового органа о несформированном источнике для вычета НДС уведомляет об этом Исполнителя, который в течение 10 (десяти) рабочих дней с даты направления уведомления обязуется устранить нарушения, в том числе, путем подачи уточненной налоговой декларации по НДС и уплаты соответствующей суммы НДС в бюджет и/или обязуется провести соответствующие мероприятия с третьими лицами (по цепочке поставщиков товаров), направленные на формирование в бюджете источника вычета НДС</w:t>
      </w:r>
      <w:r w:rsidR="00EF2AA4">
        <w:rPr>
          <w:rFonts w:ascii="Times New Roman" w:hAnsi="Times New Roman"/>
          <w:sz w:val="24"/>
          <w:szCs w:val="24"/>
        </w:rPr>
        <w:t>.</w:t>
      </w:r>
    </w:p>
    <w:p w14:paraId="2FEE3FCB" w14:textId="77777777" w:rsidR="00901A4A" w:rsidRPr="002852A4" w:rsidRDefault="004B4FD2" w:rsidP="00EA23A2">
      <w:pPr>
        <w:pStyle w:val="af4"/>
        <w:spacing w:before="0" w:after="0"/>
        <w:ind w:firstLine="851"/>
        <w:rPr>
          <w:rFonts w:ascii="Times New Roman" w:hAnsi="Times New Roman"/>
          <w:sz w:val="24"/>
          <w:szCs w:val="24"/>
        </w:rPr>
      </w:pPr>
      <w:r>
        <w:rPr>
          <w:rFonts w:ascii="Times New Roman" w:hAnsi="Times New Roman"/>
          <w:sz w:val="24"/>
          <w:szCs w:val="24"/>
        </w:rPr>
        <w:t>15</w:t>
      </w:r>
      <w:r w:rsidR="00901A4A" w:rsidRPr="002852A4">
        <w:rPr>
          <w:rFonts w:ascii="Times New Roman" w:hAnsi="Times New Roman"/>
          <w:sz w:val="24"/>
          <w:szCs w:val="24"/>
        </w:rPr>
        <w:t xml:space="preserve">.4. Наличие признаков несформированного источника для принятия к вычету сумм НДС определяется по цепочке исполнителей по взаимоотношениям, не ограничиваясь только прямыми взаимоотношениями с Исполнителем, но и в ситуации, когда Исполнитель и его контрагенты не обеспечили наличие источника для применения вычета по НДС по взаимоотношениям и по сделкам в цепочке (цепочке движения товаров). Устранение признаков </w:t>
      </w:r>
      <w:r w:rsidR="00901A4A" w:rsidRPr="002852A4">
        <w:rPr>
          <w:rFonts w:ascii="Times New Roman" w:hAnsi="Times New Roman"/>
          <w:sz w:val="24"/>
          <w:szCs w:val="24"/>
        </w:rPr>
        <w:lastRenderedPageBreak/>
        <w:t>несформированного по цепочке хозяйственных операций с участием Исполнителя источника для принятия к вычету сумм НДС осуществляется путем обеспечения Исполнителем формирования в бюджете источника для применения Заказчиком вычета по НДС в сумме, уплаченной Исполнителю по взаимоотношениям в составе стоимости товара, т.е. путем надлежащего декларирования и уплаты соответствующей суммы НДС в бюджет</w:t>
      </w:r>
      <w:r w:rsidR="00EF2AA4">
        <w:rPr>
          <w:rFonts w:ascii="Times New Roman" w:hAnsi="Times New Roman"/>
          <w:sz w:val="24"/>
          <w:szCs w:val="24"/>
        </w:rPr>
        <w:t>.</w:t>
      </w:r>
    </w:p>
    <w:p w14:paraId="621224E9" w14:textId="77777777" w:rsidR="00901A4A" w:rsidRPr="002852A4" w:rsidRDefault="004B4FD2" w:rsidP="00EA23A2">
      <w:pPr>
        <w:pStyle w:val="af4"/>
        <w:spacing w:before="0" w:after="0"/>
        <w:ind w:firstLine="851"/>
        <w:rPr>
          <w:rFonts w:ascii="Times New Roman" w:hAnsi="Times New Roman"/>
          <w:sz w:val="24"/>
          <w:szCs w:val="24"/>
        </w:rPr>
      </w:pPr>
      <w:r>
        <w:rPr>
          <w:rFonts w:ascii="Times New Roman" w:hAnsi="Times New Roman"/>
          <w:sz w:val="24"/>
          <w:szCs w:val="24"/>
        </w:rPr>
        <w:t>15</w:t>
      </w:r>
      <w:r w:rsidR="00901A4A" w:rsidRPr="002852A4">
        <w:rPr>
          <w:rFonts w:ascii="Times New Roman" w:hAnsi="Times New Roman"/>
          <w:sz w:val="24"/>
          <w:szCs w:val="24"/>
        </w:rPr>
        <w:t>.5. Если Исполнитель не устранит признаки несформированного по цепочке хозяйственных операций с участием Исполнителя источника для принятия Заказчиком к вычету сумм НДС в указанный срок, он компенсирует Заказчику имущественные потери, в том числе, вызванные предъявлением требований органами государственной власти к Заказчику и невозможностью принять к вычету предъявленный Исполнителем НДС. Достаточным основанием для предъявления Заказчиком требования о возмещении имущественных потерь является, включая, но не ограничиваясь, письменное уведомление (информационное письмо и т.д.) налогового органа о несформированном источнике для вычета НДС</w:t>
      </w:r>
      <w:r w:rsidR="00EF2AA4">
        <w:rPr>
          <w:rFonts w:ascii="Times New Roman" w:hAnsi="Times New Roman"/>
          <w:sz w:val="24"/>
          <w:szCs w:val="24"/>
        </w:rPr>
        <w:t>.</w:t>
      </w:r>
    </w:p>
    <w:p w14:paraId="6D1EFA80" w14:textId="77777777" w:rsidR="004A1178" w:rsidRDefault="004B4FD2" w:rsidP="00EA23A2">
      <w:pPr>
        <w:pStyle w:val="af4"/>
        <w:spacing w:before="0" w:after="0"/>
        <w:ind w:firstLine="851"/>
        <w:rPr>
          <w:rFonts w:ascii="Times New Roman" w:hAnsi="Times New Roman"/>
          <w:sz w:val="24"/>
          <w:szCs w:val="24"/>
        </w:rPr>
      </w:pPr>
      <w:r w:rsidRPr="00901A4A">
        <w:rPr>
          <w:rFonts w:ascii="Times New Roman" w:hAnsi="Times New Roman"/>
          <w:sz w:val="24"/>
          <w:szCs w:val="24"/>
        </w:rPr>
        <w:t>1</w:t>
      </w:r>
      <w:r>
        <w:rPr>
          <w:rFonts w:ascii="Times New Roman" w:hAnsi="Times New Roman"/>
          <w:sz w:val="24"/>
          <w:szCs w:val="24"/>
        </w:rPr>
        <w:t>5</w:t>
      </w:r>
      <w:r w:rsidR="00901A4A" w:rsidRPr="00901A4A">
        <w:rPr>
          <w:rFonts w:ascii="Times New Roman" w:hAnsi="Times New Roman"/>
          <w:sz w:val="24"/>
          <w:szCs w:val="24"/>
        </w:rPr>
        <w:t xml:space="preserve">.6. Имущественные потери Заказчика, подлежащие возмещению Исполнителем, вследствие </w:t>
      </w:r>
      <w:proofErr w:type="spellStart"/>
      <w:r w:rsidR="00901A4A" w:rsidRPr="00901A4A">
        <w:rPr>
          <w:rFonts w:ascii="Times New Roman" w:hAnsi="Times New Roman"/>
          <w:sz w:val="24"/>
          <w:szCs w:val="24"/>
        </w:rPr>
        <w:t>неустранения</w:t>
      </w:r>
      <w:proofErr w:type="spellEnd"/>
      <w:r w:rsidR="00901A4A" w:rsidRPr="00901A4A">
        <w:rPr>
          <w:rFonts w:ascii="Times New Roman" w:hAnsi="Times New Roman"/>
          <w:sz w:val="24"/>
          <w:szCs w:val="24"/>
        </w:rPr>
        <w:t xml:space="preserve"> признаков несформированного источника для принятия Заказчиком к вычету сумм НДС определяются в размере сумм, уплаченных (зачтенных) Заказчиком в бюджет вследствие добровольного отказа Заказчика от применения вычета НДС по операциям с Исполнителем и/или с контрагентами в цепочке (цепочке движения товаров), если иное письменно не согласовано Сторонами.</w:t>
      </w:r>
    </w:p>
    <w:p w14:paraId="587CE401" w14:textId="77777777" w:rsidR="005F2CB6" w:rsidRPr="005F2CB6" w:rsidRDefault="005F2CB6" w:rsidP="003E126F">
      <w:pPr>
        <w:pStyle w:val="af4"/>
        <w:spacing w:before="0" w:after="0"/>
        <w:ind w:firstLine="709"/>
        <w:jc w:val="center"/>
        <w:rPr>
          <w:rFonts w:ascii="Times New Roman" w:hAnsi="Times New Roman"/>
          <w:sz w:val="24"/>
          <w:szCs w:val="24"/>
        </w:rPr>
      </w:pPr>
      <w:r>
        <w:rPr>
          <w:rFonts w:ascii="Times New Roman" w:hAnsi="Times New Roman"/>
          <w:sz w:val="24"/>
          <w:szCs w:val="24"/>
        </w:rPr>
        <w:br/>
      </w:r>
      <w:r w:rsidR="004B4FD2" w:rsidRPr="005F2CB6">
        <w:rPr>
          <w:rFonts w:ascii="Times New Roman" w:hAnsi="Times New Roman"/>
          <w:b/>
          <w:sz w:val="24"/>
          <w:szCs w:val="24"/>
        </w:rPr>
        <w:t>1</w:t>
      </w:r>
      <w:r w:rsidR="004B4FD2">
        <w:rPr>
          <w:rFonts w:ascii="Times New Roman" w:hAnsi="Times New Roman"/>
          <w:b/>
          <w:sz w:val="24"/>
          <w:szCs w:val="24"/>
        </w:rPr>
        <w:t>6</w:t>
      </w:r>
      <w:r w:rsidRPr="005F2CB6">
        <w:rPr>
          <w:rFonts w:ascii="Times New Roman" w:hAnsi="Times New Roman"/>
          <w:b/>
          <w:sz w:val="24"/>
          <w:szCs w:val="24"/>
        </w:rPr>
        <w:t>. ТРЕБОВАНИЯ КВАЛИФИКАЦИОННОГО ОТБОРА УЧАСТНИКОВ</w:t>
      </w:r>
    </w:p>
    <w:p w14:paraId="4A43DC98" w14:textId="77777777" w:rsidR="005F2CB6" w:rsidRPr="005F2CB6" w:rsidRDefault="004B4FD2" w:rsidP="00EA23A2">
      <w:pPr>
        <w:pStyle w:val="af4"/>
        <w:spacing w:before="0" w:after="0"/>
        <w:ind w:firstLine="851"/>
        <w:rPr>
          <w:rFonts w:ascii="Times New Roman" w:hAnsi="Times New Roman"/>
          <w:sz w:val="24"/>
          <w:szCs w:val="24"/>
        </w:rPr>
      </w:pPr>
      <w:r w:rsidRPr="005F2CB6">
        <w:rPr>
          <w:rFonts w:ascii="Times New Roman" w:hAnsi="Times New Roman"/>
          <w:sz w:val="24"/>
          <w:szCs w:val="24"/>
        </w:rPr>
        <w:t>1</w:t>
      </w:r>
      <w:r>
        <w:rPr>
          <w:rFonts w:ascii="Times New Roman" w:hAnsi="Times New Roman"/>
          <w:sz w:val="24"/>
          <w:szCs w:val="24"/>
        </w:rPr>
        <w:t>6</w:t>
      </w:r>
      <w:r w:rsidR="005F2CB6" w:rsidRPr="005F2CB6">
        <w:rPr>
          <w:rFonts w:ascii="Times New Roman" w:hAnsi="Times New Roman"/>
          <w:sz w:val="24"/>
          <w:szCs w:val="24"/>
        </w:rPr>
        <w:t>.1. Наличие опыта выполнения работ (оказания услуг) по предмету тендера</w:t>
      </w:r>
      <w:r w:rsidR="00EF2AA4">
        <w:rPr>
          <w:rFonts w:ascii="Times New Roman" w:hAnsi="Times New Roman"/>
          <w:sz w:val="24"/>
          <w:szCs w:val="24"/>
        </w:rPr>
        <w:t>.</w:t>
      </w:r>
    </w:p>
    <w:p w14:paraId="28729214" w14:textId="77777777" w:rsidR="005F2CB6" w:rsidRPr="005F2CB6" w:rsidRDefault="004B4FD2" w:rsidP="00EA23A2">
      <w:pPr>
        <w:pStyle w:val="af4"/>
        <w:spacing w:before="0" w:after="0"/>
        <w:ind w:firstLine="851"/>
        <w:rPr>
          <w:rFonts w:ascii="Times New Roman" w:hAnsi="Times New Roman"/>
          <w:sz w:val="24"/>
          <w:szCs w:val="24"/>
        </w:rPr>
      </w:pPr>
      <w:r w:rsidRPr="005F2CB6">
        <w:rPr>
          <w:rFonts w:ascii="Times New Roman" w:hAnsi="Times New Roman"/>
          <w:sz w:val="24"/>
          <w:szCs w:val="24"/>
        </w:rPr>
        <w:t>1</w:t>
      </w:r>
      <w:r>
        <w:rPr>
          <w:rFonts w:ascii="Times New Roman" w:hAnsi="Times New Roman"/>
          <w:sz w:val="24"/>
          <w:szCs w:val="24"/>
        </w:rPr>
        <w:t>6</w:t>
      </w:r>
      <w:r w:rsidR="005F2CB6" w:rsidRPr="005F2CB6">
        <w:rPr>
          <w:rFonts w:ascii="Times New Roman" w:hAnsi="Times New Roman"/>
          <w:sz w:val="24"/>
          <w:szCs w:val="24"/>
        </w:rPr>
        <w:t>.2. Наличие квалифицированного персонала в штате потенциального контрагента</w:t>
      </w:r>
      <w:r w:rsidR="00EF2AA4">
        <w:rPr>
          <w:rFonts w:ascii="Times New Roman" w:hAnsi="Times New Roman"/>
          <w:sz w:val="24"/>
          <w:szCs w:val="24"/>
        </w:rPr>
        <w:t>.</w:t>
      </w:r>
    </w:p>
    <w:p w14:paraId="4E5AE175" w14:textId="77777777" w:rsidR="005F2CB6" w:rsidRPr="005F2CB6" w:rsidRDefault="004B4FD2" w:rsidP="00EA23A2">
      <w:pPr>
        <w:pStyle w:val="af4"/>
        <w:spacing w:before="0" w:after="0"/>
        <w:ind w:firstLine="851"/>
        <w:rPr>
          <w:rFonts w:ascii="Times New Roman" w:hAnsi="Times New Roman"/>
          <w:sz w:val="24"/>
          <w:szCs w:val="24"/>
        </w:rPr>
      </w:pPr>
      <w:r w:rsidRPr="005F2CB6">
        <w:rPr>
          <w:rFonts w:ascii="Times New Roman" w:hAnsi="Times New Roman"/>
          <w:sz w:val="24"/>
          <w:szCs w:val="24"/>
        </w:rPr>
        <w:t>1</w:t>
      </w:r>
      <w:r>
        <w:rPr>
          <w:rFonts w:ascii="Times New Roman" w:hAnsi="Times New Roman"/>
          <w:sz w:val="24"/>
          <w:szCs w:val="24"/>
        </w:rPr>
        <w:t>6</w:t>
      </w:r>
      <w:r w:rsidR="005F2CB6" w:rsidRPr="005F2CB6">
        <w:rPr>
          <w:rFonts w:ascii="Times New Roman" w:hAnsi="Times New Roman"/>
          <w:sz w:val="24"/>
          <w:szCs w:val="24"/>
        </w:rPr>
        <w:t xml:space="preserve">.3. </w:t>
      </w:r>
      <w:r w:rsidR="005F2CB6" w:rsidRPr="007E44BD">
        <w:rPr>
          <w:rFonts w:ascii="Times New Roman" w:hAnsi="Times New Roman"/>
          <w:sz w:val="24"/>
          <w:szCs w:val="24"/>
        </w:rPr>
        <w:t xml:space="preserve">Согласие </w:t>
      </w:r>
      <w:r w:rsidR="00B83554" w:rsidRPr="007E44BD">
        <w:rPr>
          <w:rFonts w:ascii="Times New Roman" w:hAnsi="Times New Roman"/>
          <w:sz w:val="24"/>
          <w:szCs w:val="24"/>
        </w:rPr>
        <w:t>с предложенным календарным планом выполнения работ, условиями технического задания (в том числе ответственностью контрагента и штрафными санкциями, действующими в Обществе)</w:t>
      </w:r>
      <w:r w:rsidR="00EF2AA4" w:rsidRPr="007E44BD">
        <w:rPr>
          <w:rFonts w:ascii="Times New Roman" w:hAnsi="Times New Roman"/>
          <w:sz w:val="24"/>
          <w:szCs w:val="24"/>
        </w:rPr>
        <w:t>.</w:t>
      </w:r>
    </w:p>
    <w:p w14:paraId="0F881754" w14:textId="77777777" w:rsidR="005F2CB6" w:rsidRPr="005F2CB6" w:rsidRDefault="004B4FD2" w:rsidP="00EA23A2">
      <w:pPr>
        <w:pStyle w:val="af4"/>
        <w:spacing w:before="0" w:after="0"/>
        <w:ind w:firstLine="851"/>
        <w:rPr>
          <w:rFonts w:ascii="Times New Roman" w:hAnsi="Times New Roman"/>
          <w:sz w:val="24"/>
          <w:szCs w:val="24"/>
        </w:rPr>
      </w:pPr>
      <w:r w:rsidRPr="005F2CB6">
        <w:rPr>
          <w:rFonts w:ascii="Times New Roman" w:hAnsi="Times New Roman"/>
          <w:sz w:val="24"/>
          <w:szCs w:val="24"/>
        </w:rPr>
        <w:t>1</w:t>
      </w:r>
      <w:r>
        <w:rPr>
          <w:rFonts w:ascii="Times New Roman" w:hAnsi="Times New Roman"/>
          <w:sz w:val="24"/>
          <w:szCs w:val="24"/>
        </w:rPr>
        <w:t>6</w:t>
      </w:r>
      <w:r w:rsidR="005F2CB6" w:rsidRPr="005F2CB6">
        <w:rPr>
          <w:rFonts w:ascii="Times New Roman" w:hAnsi="Times New Roman"/>
          <w:sz w:val="24"/>
          <w:szCs w:val="24"/>
        </w:rPr>
        <w:t>.4. Согласие на соблюдение требований Заказчика в области промышленной безопасности, технических и технологических регламентов, охраны труда и охраны окружающей среды, системы управления транспортной безопасностью</w:t>
      </w:r>
      <w:r w:rsidR="00EF2AA4">
        <w:rPr>
          <w:rFonts w:ascii="Times New Roman" w:hAnsi="Times New Roman"/>
          <w:sz w:val="24"/>
          <w:szCs w:val="24"/>
        </w:rPr>
        <w:t>.</w:t>
      </w:r>
    </w:p>
    <w:p w14:paraId="72F3B27A" w14:textId="77777777" w:rsidR="005F2CB6" w:rsidRPr="005F2CB6" w:rsidRDefault="004B4FD2" w:rsidP="00EA23A2">
      <w:pPr>
        <w:pStyle w:val="af4"/>
        <w:spacing w:before="0" w:after="0"/>
        <w:ind w:firstLine="851"/>
        <w:rPr>
          <w:rFonts w:ascii="Times New Roman" w:hAnsi="Times New Roman"/>
          <w:sz w:val="24"/>
          <w:szCs w:val="24"/>
        </w:rPr>
      </w:pPr>
      <w:r w:rsidRPr="005F2CB6">
        <w:rPr>
          <w:rFonts w:ascii="Times New Roman" w:hAnsi="Times New Roman"/>
          <w:sz w:val="24"/>
          <w:szCs w:val="24"/>
        </w:rPr>
        <w:t>1</w:t>
      </w:r>
      <w:r>
        <w:rPr>
          <w:rFonts w:ascii="Times New Roman" w:hAnsi="Times New Roman"/>
          <w:sz w:val="24"/>
          <w:szCs w:val="24"/>
        </w:rPr>
        <w:t>6</w:t>
      </w:r>
      <w:r w:rsidR="005F2CB6" w:rsidRPr="005F2CB6">
        <w:rPr>
          <w:rFonts w:ascii="Times New Roman" w:hAnsi="Times New Roman"/>
          <w:sz w:val="24"/>
          <w:szCs w:val="24"/>
        </w:rPr>
        <w:t>.5. Отсутствие информации о негативных результатах деятельности претендента на участие в тендере</w:t>
      </w:r>
      <w:r w:rsidR="00EF2AA4">
        <w:rPr>
          <w:rFonts w:ascii="Times New Roman" w:hAnsi="Times New Roman"/>
          <w:sz w:val="24"/>
          <w:szCs w:val="24"/>
        </w:rPr>
        <w:t>.</w:t>
      </w:r>
    </w:p>
    <w:p w14:paraId="0A12DEAC" w14:textId="77777777" w:rsidR="005F2CB6" w:rsidRPr="007276A2" w:rsidRDefault="005F2CB6" w:rsidP="005F2CB6">
      <w:pPr>
        <w:pStyle w:val="af4"/>
        <w:spacing w:before="0" w:after="0"/>
        <w:rPr>
          <w:rFonts w:ascii="Times New Roman" w:hAnsi="Times New Roman"/>
          <w:sz w:val="24"/>
          <w:szCs w:val="24"/>
        </w:rPr>
      </w:pPr>
    </w:p>
    <w:p w14:paraId="10F512C7" w14:textId="77777777" w:rsidR="007C6659" w:rsidRPr="003D4BFB" w:rsidRDefault="004B4FD2" w:rsidP="005F2CB6">
      <w:pPr>
        <w:pStyle w:val="af6"/>
        <w:widowControl w:val="0"/>
        <w:shd w:val="clear" w:color="auto" w:fill="FFFFFF"/>
        <w:tabs>
          <w:tab w:val="center" w:pos="10206"/>
        </w:tabs>
        <w:ind w:left="0"/>
        <w:jc w:val="center"/>
        <w:rPr>
          <w:rFonts w:ascii="Times New Roman" w:hAnsi="Times New Roman"/>
          <w:b/>
          <w:color w:val="000000"/>
        </w:rPr>
      </w:pPr>
      <w:r>
        <w:rPr>
          <w:rFonts w:ascii="Times New Roman" w:hAnsi="Times New Roman"/>
          <w:b/>
          <w:color w:val="000000"/>
        </w:rPr>
        <w:t>17</w:t>
      </w:r>
      <w:r w:rsidR="005F2CB6">
        <w:rPr>
          <w:rFonts w:ascii="Times New Roman" w:hAnsi="Times New Roman"/>
          <w:b/>
          <w:color w:val="000000"/>
        </w:rPr>
        <w:t>.</w:t>
      </w:r>
      <w:r w:rsidR="006E7127" w:rsidRPr="00A87A4F">
        <w:rPr>
          <w:rFonts w:ascii="Times New Roman" w:hAnsi="Times New Roman"/>
          <w:b/>
          <w:color w:val="000000"/>
        </w:rPr>
        <w:t>ТРЕБОВАНИЯ К ДОКУМЕНТАЦИИ</w:t>
      </w:r>
    </w:p>
    <w:p w14:paraId="24DE08CD" w14:textId="77777777" w:rsidR="007C6659" w:rsidRPr="00A87A4F" w:rsidRDefault="004B4FD2" w:rsidP="00EA23A2">
      <w:pPr>
        <w:widowControl w:val="0"/>
        <w:shd w:val="clear" w:color="auto" w:fill="FFFFFF"/>
        <w:tabs>
          <w:tab w:val="left" w:pos="1134"/>
          <w:tab w:val="left" w:pos="1418"/>
        </w:tabs>
        <w:ind w:firstLine="851"/>
        <w:jc w:val="both"/>
        <w:rPr>
          <w:rFonts w:ascii="Times New Roman" w:eastAsia="Calibri" w:hAnsi="Times New Roman"/>
          <w:spacing w:val="-2"/>
        </w:rPr>
      </w:pPr>
      <w:r>
        <w:rPr>
          <w:rFonts w:ascii="Times New Roman" w:eastAsia="Calibri" w:hAnsi="Times New Roman"/>
          <w:spacing w:val="-2"/>
        </w:rPr>
        <w:t>17</w:t>
      </w:r>
      <w:r w:rsidR="00642D2A">
        <w:rPr>
          <w:rFonts w:ascii="Times New Roman" w:eastAsia="Calibri" w:hAnsi="Times New Roman"/>
          <w:spacing w:val="-2"/>
        </w:rPr>
        <w:t xml:space="preserve">.1. </w:t>
      </w:r>
      <w:r w:rsidR="007C6659" w:rsidRPr="00A87A4F">
        <w:rPr>
          <w:rFonts w:ascii="Times New Roman" w:eastAsia="Calibri" w:hAnsi="Times New Roman"/>
          <w:spacing w:val="-2"/>
        </w:rPr>
        <w:t xml:space="preserve">По окончанию оказания Услуг Исполнитель представляет Заказчику </w:t>
      </w:r>
      <w:r w:rsidR="000C14DF" w:rsidRPr="00A87A4F">
        <w:rPr>
          <w:rFonts w:ascii="Times New Roman" w:eastAsia="Calibri" w:hAnsi="Times New Roman"/>
          <w:spacing w:val="-2"/>
        </w:rPr>
        <w:t>еже</w:t>
      </w:r>
      <w:r w:rsidR="00B438C7" w:rsidRPr="00A87A4F">
        <w:rPr>
          <w:rFonts w:ascii="Times New Roman" w:eastAsia="Calibri" w:hAnsi="Times New Roman"/>
          <w:spacing w:val="-2"/>
        </w:rPr>
        <w:t>месячн</w:t>
      </w:r>
      <w:r w:rsidR="000C14DF" w:rsidRPr="00A87A4F">
        <w:rPr>
          <w:rFonts w:ascii="Times New Roman" w:eastAsia="Calibri" w:hAnsi="Times New Roman"/>
          <w:spacing w:val="-2"/>
        </w:rPr>
        <w:t>о</w:t>
      </w:r>
      <w:r w:rsidR="00EF5B1B" w:rsidRPr="00A87A4F">
        <w:rPr>
          <w:rFonts w:ascii="Times New Roman" w:eastAsia="Calibri" w:hAnsi="Times New Roman"/>
          <w:spacing w:val="-2"/>
        </w:rPr>
        <w:t xml:space="preserve"> </w:t>
      </w:r>
      <w:r w:rsidR="007C6659" w:rsidRPr="00A87A4F">
        <w:rPr>
          <w:rFonts w:ascii="Times New Roman" w:eastAsia="Calibri" w:hAnsi="Times New Roman"/>
          <w:spacing w:val="-2"/>
        </w:rPr>
        <w:t>информационный отчет об оказанных услугах в электронном формате.</w:t>
      </w:r>
    </w:p>
    <w:p w14:paraId="75047643" w14:textId="77777777" w:rsidR="00EF5B1B" w:rsidRPr="00A87A4F" w:rsidRDefault="004B4FD2" w:rsidP="00EA23A2">
      <w:pPr>
        <w:widowControl w:val="0"/>
        <w:shd w:val="clear" w:color="auto" w:fill="FFFFFF"/>
        <w:tabs>
          <w:tab w:val="left" w:pos="1134"/>
          <w:tab w:val="left" w:pos="1418"/>
        </w:tabs>
        <w:ind w:firstLine="851"/>
        <w:jc w:val="both"/>
        <w:rPr>
          <w:rFonts w:ascii="Times New Roman" w:eastAsia="Calibri" w:hAnsi="Times New Roman"/>
          <w:spacing w:val="-2"/>
        </w:rPr>
      </w:pPr>
      <w:r>
        <w:rPr>
          <w:rFonts w:ascii="Times New Roman" w:eastAsia="Calibri" w:hAnsi="Times New Roman"/>
          <w:spacing w:val="-2"/>
        </w:rPr>
        <w:t>17</w:t>
      </w:r>
      <w:r w:rsidR="00642D2A">
        <w:rPr>
          <w:rFonts w:ascii="Times New Roman" w:eastAsia="Calibri" w:hAnsi="Times New Roman"/>
          <w:spacing w:val="-2"/>
        </w:rPr>
        <w:t>.2</w:t>
      </w:r>
      <w:r w:rsidR="00EA23A2">
        <w:rPr>
          <w:rFonts w:ascii="Times New Roman" w:eastAsia="Calibri" w:hAnsi="Times New Roman"/>
          <w:spacing w:val="-2"/>
        </w:rPr>
        <w:t>.</w:t>
      </w:r>
      <w:r w:rsidR="00642D2A">
        <w:rPr>
          <w:rFonts w:ascii="Times New Roman" w:eastAsia="Calibri" w:hAnsi="Times New Roman"/>
          <w:spacing w:val="-2"/>
        </w:rPr>
        <w:t xml:space="preserve"> </w:t>
      </w:r>
      <w:r w:rsidR="00EF5B1B" w:rsidRPr="00A87A4F">
        <w:rPr>
          <w:rFonts w:ascii="Times New Roman" w:eastAsia="Calibri" w:hAnsi="Times New Roman"/>
          <w:spacing w:val="-2"/>
        </w:rPr>
        <w:t>Информационный отчет должен содержать данные (список не является исчерпывающим):</w:t>
      </w:r>
    </w:p>
    <w:p w14:paraId="4739E7B8" w14:textId="77777777" w:rsidR="007C6659" w:rsidRDefault="00EA23A2" w:rsidP="007E44BD">
      <w:pPr>
        <w:pStyle w:val="af6"/>
        <w:widowControl w:val="0"/>
        <w:shd w:val="clear" w:color="auto" w:fill="FFFFFF"/>
        <w:tabs>
          <w:tab w:val="left" w:pos="0"/>
          <w:tab w:val="left" w:pos="1134"/>
          <w:tab w:val="left" w:pos="1418"/>
        </w:tabs>
        <w:ind w:left="0" w:firstLine="851"/>
        <w:jc w:val="both"/>
        <w:rPr>
          <w:rFonts w:ascii="Times New Roman" w:hAnsi="Times New Roman"/>
          <w:bCs/>
        </w:rPr>
      </w:pPr>
      <w:r>
        <w:rPr>
          <w:rFonts w:ascii="Times New Roman" w:hAnsi="Times New Roman"/>
        </w:rPr>
        <w:t xml:space="preserve">- </w:t>
      </w:r>
      <w:r w:rsidR="007C6659" w:rsidRPr="007E44BD">
        <w:rPr>
          <w:rFonts w:ascii="Times New Roman" w:hAnsi="Times New Roman"/>
        </w:rPr>
        <w:t>справки, отчеты, протоколы, письменные рекомендации и т.п.</w:t>
      </w:r>
      <w:r w:rsidR="007C6659" w:rsidRPr="007E44BD">
        <w:rPr>
          <w:rFonts w:ascii="Times New Roman" w:hAnsi="Times New Roman"/>
          <w:bCs/>
        </w:rPr>
        <w:t xml:space="preserve">, которые оформляются в виде презентационных материалов – </w:t>
      </w:r>
      <w:r w:rsidR="007C6659" w:rsidRPr="007E44BD">
        <w:rPr>
          <w:rFonts w:ascii="Times New Roman" w:hAnsi="Times New Roman"/>
          <w:bCs/>
          <w:lang w:val="en-US"/>
        </w:rPr>
        <w:t>MS</w:t>
      </w:r>
      <w:r w:rsidR="007C6659" w:rsidRPr="007E44BD">
        <w:rPr>
          <w:rFonts w:ascii="Times New Roman" w:hAnsi="Times New Roman"/>
          <w:bCs/>
        </w:rPr>
        <w:t xml:space="preserve"> </w:t>
      </w:r>
      <w:r w:rsidR="007C6659" w:rsidRPr="007E44BD">
        <w:rPr>
          <w:rFonts w:ascii="Times New Roman" w:hAnsi="Times New Roman"/>
          <w:bCs/>
          <w:lang w:val="en-US"/>
        </w:rPr>
        <w:t>Power</w:t>
      </w:r>
      <w:r w:rsidR="007C6659" w:rsidRPr="007E44BD">
        <w:rPr>
          <w:rFonts w:ascii="Times New Roman" w:hAnsi="Times New Roman"/>
          <w:bCs/>
        </w:rPr>
        <w:t xml:space="preserve"> </w:t>
      </w:r>
      <w:r w:rsidR="007C6659" w:rsidRPr="007E44BD">
        <w:rPr>
          <w:rFonts w:ascii="Times New Roman" w:hAnsi="Times New Roman"/>
          <w:bCs/>
          <w:lang w:val="en-US"/>
        </w:rPr>
        <w:t>Point</w:t>
      </w:r>
      <w:r w:rsidR="007C6659" w:rsidRPr="007E44BD">
        <w:rPr>
          <w:rFonts w:ascii="Times New Roman" w:hAnsi="Times New Roman"/>
          <w:bCs/>
        </w:rPr>
        <w:t xml:space="preserve">; графических приложений - </w:t>
      </w:r>
      <w:r w:rsidR="007C6659" w:rsidRPr="007E44BD">
        <w:rPr>
          <w:rFonts w:ascii="Times New Roman" w:hAnsi="Times New Roman"/>
          <w:bCs/>
          <w:lang w:val="en-US"/>
        </w:rPr>
        <w:t>pdf</w:t>
      </w:r>
      <w:r w:rsidR="007C6659" w:rsidRPr="007E44BD">
        <w:rPr>
          <w:rFonts w:ascii="Times New Roman" w:hAnsi="Times New Roman"/>
          <w:bCs/>
        </w:rPr>
        <w:t xml:space="preserve"> формат; табличных приложений - MS </w:t>
      </w:r>
      <w:proofErr w:type="spellStart"/>
      <w:r w:rsidR="007C6659" w:rsidRPr="007E44BD">
        <w:rPr>
          <w:rFonts w:ascii="Times New Roman" w:hAnsi="Times New Roman"/>
          <w:bCs/>
        </w:rPr>
        <w:t>Excel</w:t>
      </w:r>
      <w:proofErr w:type="spellEnd"/>
      <w:r w:rsidR="007C6659" w:rsidRPr="007E44BD">
        <w:rPr>
          <w:rFonts w:ascii="Times New Roman" w:hAnsi="Times New Roman"/>
          <w:bCs/>
        </w:rPr>
        <w:t xml:space="preserve">; текстовых документов - </w:t>
      </w:r>
      <w:r w:rsidR="007C6659" w:rsidRPr="007E44BD">
        <w:rPr>
          <w:rFonts w:ascii="Times New Roman" w:hAnsi="Times New Roman"/>
          <w:bCs/>
          <w:lang w:val="en-US"/>
        </w:rPr>
        <w:t>MS</w:t>
      </w:r>
      <w:r w:rsidR="007C6659" w:rsidRPr="007E44BD">
        <w:rPr>
          <w:rFonts w:ascii="Times New Roman" w:hAnsi="Times New Roman"/>
          <w:bCs/>
        </w:rPr>
        <w:t xml:space="preserve"> </w:t>
      </w:r>
      <w:r w:rsidR="007C6659" w:rsidRPr="007E44BD">
        <w:rPr>
          <w:rFonts w:ascii="Times New Roman" w:hAnsi="Times New Roman"/>
          <w:bCs/>
          <w:lang w:val="en-US"/>
        </w:rPr>
        <w:t>Word</w:t>
      </w:r>
      <w:r w:rsidR="007C6659" w:rsidRPr="007E44BD">
        <w:rPr>
          <w:rFonts w:ascii="Times New Roman" w:hAnsi="Times New Roman"/>
          <w:bCs/>
        </w:rPr>
        <w:t xml:space="preserve">; сообщений электронной почты – </w:t>
      </w:r>
      <w:r w:rsidR="007C6659" w:rsidRPr="007E44BD">
        <w:rPr>
          <w:rFonts w:ascii="Times New Roman" w:hAnsi="Times New Roman"/>
          <w:bCs/>
          <w:lang w:val="en-US"/>
        </w:rPr>
        <w:t>MS</w:t>
      </w:r>
      <w:r w:rsidR="007C6659" w:rsidRPr="007E44BD">
        <w:rPr>
          <w:rFonts w:ascii="Times New Roman" w:hAnsi="Times New Roman"/>
          <w:bCs/>
        </w:rPr>
        <w:t xml:space="preserve"> </w:t>
      </w:r>
      <w:r w:rsidR="007C6659" w:rsidRPr="007E44BD">
        <w:rPr>
          <w:rFonts w:ascii="Times New Roman" w:hAnsi="Times New Roman"/>
          <w:bCs/>
          <w:lang w:val="en-US"/>
        </w:rPr>
        <w:t>Outlook</w:t>
      </w:r>
      <w:r w:rsidR="007C6659" w:rsidRPr="007E44BD">
        <w:rPr>
          <w:rFonts w:ascii="Times New Roman" w:hAnsi="Times New Roman"/>
          <w:bCs/>
        </w:rPr>
        <w:t>.</w:t>
      </w:r>
    </w:p>
    <w:p w14:paraId="137B4F98" w14:textId="77777777" w:rsidR="00C32C8F" w:rsidRPr="00A87A4F" w:rsidRDefault="004B4FD2" w:rsidP="005F2CB6">
      <w:pPr>
        <w:pStyle w:val="af6"/>
        <w:widowControl w:val="0"/>
        <w:shd w:val="clear" w:color="auto" w:fill="FFFFFF"/>
        <w:tabs>
          <w:tab w:val="center" w:pos="10206"/>
        </w:tabs>
        <w:ind w:left="0"/>
        <w:jc w:val="center"/>
        <w:rPr>
          <w:rFonts w:ascii="Times New Roman" w:hAnsi="Times New Roman"/>
          <w:b/>
          <w:color w:val="000000"/>
        </w:rPr>
      </w:pPr>
      <w:r>
        <w:rPr>
          <w:rFonts w:ascii="Times New Roman" w:hAnsi="Times New Roman"/>
          <w:b/>
          <w:color w:val="000000"/>
        </w:rPr>
        <w:t>18</w:t>
      </w:r>
      <w:r w:rsidR="005F2CB6">
        <w:rPr>
          <w:rFonts w:ascii="Times New Roman" w:hAnsi="Times New Roman"/>
          <w:b/>
          <w:color w:val="000000"/>
        </w:rPr>
        <w:t>. К</w:t>
      </w:r>
      <w:r w:rsidR="006E7127" w:rsidRPr="00A87A4F">
        <w:rPr>
          <w:rFonts w:ascii="Times New Roman" w:hAnsi="Times New Roman"/>
          <w:b/>
          <w:color w:val="000000"/>
        </w:rPr>
        <w:t>ОНТРОЛЬ КАЧЕСТВА</w:t>
      </w:r>
    </w:p>
    <w:p w14:paraId="7CA93436" w14:textId="77777777" w:rsidR="00C32C8F" w:rsidRPr="00A87A4F" w:rsidRDefault="006E7127" w:rsidP="00EA23A2">
      <w:pPr>
        <w:pStyle w:val="af4"/>
        <w:spacing w:before="0" w:after="0"/>
        <w:ind w:firstLine="851"/>
        <w:rPr>
          <w:rFonts w:ascii="Times New Roman" w:hAnsi="Times New Roman"/>
          <w:sz w:val="24"/>
          <w:szCs w:val="24"/>
        </w:rPr>
      </w:pPr>
      <w:r w:rsidRPr="00A87A4F">
        <w:rPr>
          <w:rFonts w:ascii="Times New Roman" w:hAnsi="Times New Roman"/>
          <w:sz w:val="24"/>
          <w:szCs w:val="24"/>
        </w:rPr>
        <w:t>До начала оказания услуг Исполнитель формирует свою проектную команду и выделяет единое ответственное лицо (ЕОЛ) для организации взаимодействия с Заказчиком, согласовывает с ЕОЛ-ом со стороны Заказчика план работ.</w:t>
      </w:r>
    </w:p>
    <w:p w14:paraId="0244EC17" w14:textId="179FE878" w:rsidR="006948E4" w:rsidRPr="00F50F9B" w:rsidRDefault="006948E4" w:rsidP="00EA23A2">
      <w:pPr>
        <w:pStyle w:val="af4"/>
        <w:spacing w:before="0" w:after="0"/>
        <w:ind w:firstLine="851"/>
        <w:rPr>
          <w:rFonts w:ascii="Times New Roman" w:hAnsi="Times New Roman"/>
          <w:b/>
          <w:bCs/>
          <w:sz w:val="24"/>
          <w:szCs w:val="24"/>
        </w:rPr>
      </w:pPr>
    </w:p>
    <w:p w14:paraId="6CA61018" w14:textId="5BCBAEE3" w:rsidR="003C07F2" w:rsidRPr="00F50F9B" w:rsidRDefault="003C07F2" w:rsidP="00F50F9B">
      <w:pPr>
        <w:pStyle w:val="af6"/>
        <w:widowControl w:val="0"/>
        <w:shd w:val="clear" w:color="auto" w:fill="FFFFFF"/>
        <w:tabs>
          <w:tab w:val="center" w:pos="10206"/>
        </w:tabs>
        <w:ind w:left="0"/>
        <w:jc w:val="center"/>
        <w:rPr>
          <w:rFonts w:ascii="Times New Roman" w:hAnsi="Times New Roman"/>
          <w:b/>
          <w:bCs/>
        </w:rPr>
      </w:pPr>
      <w:r w:rsidRPr="00F50F9B">
        <w:rPr>
          <w:rFonts w:ascii="Times New Roman" w:hAnsi="Times New Roman"/>
          <w:b/>
          <w:bCs/>
        </w:rPr>
        <w:t>19. ЗАКЛЮЧИТЕЛЬНЫЕ ПОЛОЖЕНИЯ</w:t>
      </w:r>
    </w:p>
    <w:p w14:paraId="2921D432" w14:textId="49471788" w:rsidR="001D1B2B" w:rsidRDefault="003C07F2" w:rsidP="003C07F2">
      <w:pPr>
        <w:widowControl w:val="0"/>
        <w:shd w:val="clear" w:color="auto" w:fill="FFFFFF"/>
        <w:tabs>
          <w:tab w:val="left" w:pos="1134"/>
          <w:tab w:val="left" w:pos="1418"/>
        </w:tabs>
        <w:ind w:firstLine="851"/>
        <w:jc w:val="both"/>
        <w:rPr>
          <w:rFonts w:ascii="Times New Roman" w:eastAsia="Calibri" w:hAnsi="Times New Roman"/>
          <w:spacing w:val="-2"/>
        </w:rPr>
      </w:pPr>
      <w:r w:rsidRPr="00F50F9B">
        <w:rPr>
          <w:rFonts w:ascii="Times New Roman" w:eastAsia="Calibri" w:hAnsi="Times New Roman"/>
          <w:spacing w:val="-2"/>
        </w:rPr>
        <w:t>19.1. В состав данного технического задания включены следующие приложения</w:t>
      </w:r>
      <w:r>
        <w:rPr>
          <w:rFonts w:ascii="Times New Roman" w:eastAsia="Calibri" w:hAnsi="Times New Roman"/>
          <w:spacing w:val="-2"/>
        </w:rPr>
        <w:t>:</w:t>
      </w:r>
    </w:p>
    <w:p w14:paraId="306CC1B0" w14:textId="05568FB6" w:rsidR="00431638" w:rsidRDefault="003C07F2" w:rsidP="00F50F9B">
      <w:pPr>
        <w:pStyle w:val="af4"/>
        <w:spacing w:before="0" w:after="0"/>
        <w:ind w:firstLine="851"/>
        <w:rPr>
          <w:rFonts w:ascii="Times New Roman" w:hAnsi="Times New Roman"/>
          <w:sz w:val="24"/>
          <w:szCs w:val="24"/>
        </w:rPr>
      </w:pPr>
      <w:r w:rsidRPr="00F50F9B">
        <w:rPr>
          <w:rFonts w:ascii="Times New Roman" w:hAnsi="Times New Roman"/>
          <w:sz w:val="24"/>
          <w:szCs w:val="24"/>
        </w:rPr>
        <w:t xml:space="preserve">19.1.1. </w:t>
      </w:r>
      <w:r w:rsidR="00FF5C70" w:rsidRPr="00A87A4F">
        <w:rPr>
          <w:rFonts w:ascii="Times New Roman" w:hAnsi="Times New Roman"/>
          <w:sz w:val="24"/>
          <w:szCs w:val="24"/>
        </w:rPr>
        <w:t>Приложение 1 –</w:t>
      </w:r>
      <w:r w:rsidR="00431638">
        <w:rPr>
          <w:rFonts w:ascii="Times New Roman" w:hAnsi="Times New Roman"/>
          <w:sz w:val="24"/>
          <w:szCs w:val="24"/>
        </w:rPr>
        <w:t xml:space="preserve"> </w:t>
      </w:r>
      <w:r w:rsidR="00431638" w:rsidRPr="00431638">
        <w:rPr>
          <w:rFonts w:ascii="Times New Roman" w:hAnsi="Times New Roman"/>
          <w:sz w:val="24"/>
          <w:szCs w:val="24"/>
        </w:rPr>
        <w:t>Перечень обязательных документов, предъявляемых претендентом на участие в тендере</w:t>
      </w:r>
      <w:r w:rsidR="00431638">
        <w:rPr>
          <w:rFonts w:ascii="Times New Roman" w:hAnsi="Times New Roman"/>
          <w:sz w:val="24"/>
          <w:szCs w:val="24"/>
        </w:rPr>
        <w:t>.</w:t>
      </w:r>
    </w:p>
    <w:p w14:paraId="3654CC06" w14:textId="2FD24448" w:rsidR="00431638" w:rsidRDefault="003C07F2" w:rsidP="00EA23A2">
      <w:pPr>
        <w:pStyle w:val="af4"/>
        <w:spacing w:before="0" w:after="0"/>
        <w:ind w:firstLine="851"/>
        <w:rPr>
          <w:rFonts w:ascii="Times New Roman" w:hAnsi="Times New Roman"/>
          <w:sz w:val="24"/>
          <w:szCs w:val="24"/>
        </w:rPr>
      </w:pPr>
      <w:r>
        <w:rPr>
          <w:rFonts w:ascii="Times New Roman" w:hAnsi="Times New Roman"/>
          <w:sz w:val="24"/>
          <w:szCs w:val="24"/>
        </w:rPr>
        <w:t xml:space="preserve">19.1.2. </w:t>
      </w:r>
      <w:r w:rsidR="00B96A11">
        <w:rPr>
          <w:rFonts w:ascii="Times New Roman" w:hAnsi="Times New Roman"/>
          <w:sz w:val="24"/>
          <w:szCs w:val="24"/>
        </w:rPr>
        <w:t xml:space="preserve">Приложение </w:t>
      </w:r>
      <w:r w:rsidR="00431638" w:rsidRPr="00431638">
        <w:rPr>
          <w:rFonts w:ascii="Times New Roman" w:hAnsi="Times New Roman"/>
          <w:sz w:val="24"/>
          <w:szCs w:val="24"/>
        </w:rPr>
        <w:t>2 – Формы документов, обязательные для заполнения Претендентом на участие в тендере:</w:t>
      </w:r>
    </w:p>
    <w:p w14:paraId="72BAF006" w14:textId="4FE60BC3" w:rsidR="00431638" w:rsidRPr="00431638" w:rsidRDefault="00431638" w:rsidP="00F50F9B">
      <w:pPr>
        <w:pStyle w:val="af4"/>
        <w:numPr>
          <w:ilvl w:val="0"/>
          <w:numId w:val="32"/>
        </w:numPr>
        <w:rPr>
          <w:rFonts w:ascii="Times New Roman" w:hAnsi="Times New Roman"/>
          <w:sz w:val="24"/>
          <w:szCs w:val="24"/>
        </w:rPr>
      </w:pPr>
      <w:r w:rsidRPr="00431638">
        <w:rPr>
          <w:rFonts w:ascii="Times New Roman" w:hAnsi="Times New Roman"/>
          <w:sz w:val="24"/>
          <w:szCs w:val="24"/>
        </w:rPr>
        <w:lastRenderedPageBreak/>
        <w:t>Форма №</w:t>
      </w:r>
      <w:r w:rsidR="00B96A11">
        <w:rPr>
          <w:rFonts w:ascii="Times New Roman" w:hAnsi="Times New Roman"/>
          <w:sz w:val="24"/>
          <w:szCs w:val="24"/>
        </w:rPr>
        <w:t xml:space="preserve"> </w:t>
      </w:r>
      <w:r w:rsidRPr="00431638">
        <w:rPr>
          <w:rFonts w:ascii="Times New Roman" w:hAnsi="Times New Roman"/>
          <w:sz w:val="24"/>
          <w:szCs w:val="24"/>
        </w:rPr>
        <w:t>1 – Заявка на участие в Тендере;</w:t>
      </w:r>
    </w:p>
    <w:p w14:paraId="0896FE55" w14:textId="475E113B" w:rsidR="00431638" w:rsidRPr="00431638" w:rsidRDefault="00431638" w:rsidP="00F50F9B">
      <w:pPr>
        <w:pStyle w:val="af4"/>
        <w:numPr>
          <w:ilvl w:val="0"/>
          <w:numId w:val="32"/>
        </w:numPr>
        <w:rPr>
          <w:rFonts w:ascii="Times New Roman" w:hAnsi="Times New Roman"/>
          <w:sz w:val="24"/>
          <w:szCs w:val="24"/>
        </w:rPr>
      </w:pPr>
      <w:r w:rsidRPr="00431638">
        <w:rPr>
          <w:rFonts w:ascii="Times New Roman" w:hAnsi="Times New Roman"/>
          <w:sz w:val="24"/>
          <w:szCs w:val="24"/>
        </w:rPr>
        <w:t>Форма №</w:t>
      </w:r>
      <w:r w:rsidR="00B96A11">
        <w:rPr>
          <w:rFonts w:ascii="Times New Roman" w:hAnsi="Times New Roman"/>
          <w:sz w:val="24"/>
          <w:szCs w:val="24"/>
        </w:rPr>
        <w:t xml:space="preserve"> </w:t>
      </w:r>
      <w:r w:rsidRPr="00431638">
        <w:rPr>
          <w:rFonts w:ascii="Times New Roman" w:hAnsi="Times New Roman"/>
          <w:sz w:val="24"/>
          <w:szCs w:val="24"/>
        </w:rPr>
        <w:t>2 – Анкета Претендента на участие в тендере;</w:t>
      </w:r>
    </w:p>
    <w:p w14:paraId="23A7C8F0" w14:textId="7EC7D2A8" w:rsidR="00431638" w:rsidRPr="00431638" w:rsidRDefault="00431638" w:rsidP="00F50F9B">
      <w:pPr>
        <w:pStyle w:val="af4"/>
        <w:numPr>
          <w:ilvl w:val="0"/>
          <w:numId w:val="32"/>
        </w:numPr>
        <w:rPr>
          <w:rFonts w:ascii="Times New Roman" w:hAnsi="Times New Roman"/>
          <w:sz w:val="24"/>
          <w:szCs w:val="24"/>
        </w:rPr>
      </w:pPr>
      <w:r w:rsidRPr="00431638">
        <w:rPr>
          <w:rFonts w:ascii="Times New Roman" w:hAnsi="Times New Roman"/>
          <w:sz w:val="24"/>
          <w:szCs w:val="24"/>
        </w:rPr>
        <w:t>Форма №</w:t>
      </w:r>
      <w:r w:rsidR="00B96A11">
        <w:rPr>
          <w:rFonts w:ascii="Times New Roman" w:hAnsi="Times New Roman"/>
          <w:sz w:val="24"/>
          <w:szCs w:val="24"/>
        </w:rPr>
        <w:t xml:space="preserve"> </w:t>
      </w:r>
      <w:r w:rsidRPr="00431638">
        <w:rPr>
          <w:rFonts w:ascii="Times New Roman" w:hAnsi="Times New Roman"/>
          <w:sz w:val="24"/>
          <w:szCs w:val="24"/>
        </w:rPr>
        <w:t>3 – Коммерческое предложение;</w:t>
      </w:r>
    </w:p>
    <w:p w14:paraId="65485B1C" w14:textId="52E96925" w:rsidR="00431638" w:rsidRDefault="00431638" w:rsidP="00F50F9B">
      <w:pPr>
        <w:pStyle w:val="af4"/>
        <w:numPr>
          <w:ilvl w:val="0"/>
          <w:numId w:val="32"/>
        </w:numPr>
        <w:spacing w:before="0" w:after="0"/>
        <w:rPr>
          <w:rFonts w:ascii="Times New Roman" w:hAnsi="Times New Roman"/>
          <w:sz w:val="24"/>
          <w:szCs w:val="24"/>
        </w:rPr>
      </w:pPr>
      <w:r w:rsidRPr="00431638">
        <w:rPr>
          <w:rFonts w:ascii="Times New Roman" w:hAnsi="Times New Roman"/>
          <w:sz w:val="24"/>
          <w:szCs w:val="24"/>
        </w:rPr>
        <w:t>Форма №</w:t>
      </w:r>
      <w:r w:rsidR="00B96A11">
        <w:rPr>
          <w:rFonts w:ascii="Times New Roman" w:hAnsi="Times New Roman"/>
          <w:sz w:val="24"/>
          <w:szCs w:val="24"/>
        </w:rPr>
        <w:t xml:space="preserve"> </w:t>
      </w:r>
      <w:r w:rsidRPr="00431638">
        <w:rPr>
          <w:rFonts w:ascii="Times New Roman" w:hAnsi="Times New Roman"/>
          <w:sz w:val="24"/>
          <w:szCs w:val="24"/>
        </w:rPr>
        <w:t>4 – Основные сведения о Претенденте на участие в тендере.</w:t>
      </w:r>
    </w:p>
    <w:p w14:paraId="28071250" w14:textId="3E672B99" w:rsidR="00431638" w:rsidRDefault="003C07F2" w:rsidP="00EA23A2">
      <w:pPr>
        <w:pStyle w:val="af4"/>
        <w:spacing w:before="0" w:after="0"/>
        <w:ind w:firstLine="851"/>
        <w:rPr>
          <w:rFonts w:ascii="Times New Roman" w:hAnsi="Times New Roman"/>
          <w:sz w:val="24"/>
          <w:szCs w:val="24"/>
        </w:rPr>
      </w:pPr>
      <w:r>
        <w:rPr>
          <w:rFonts w:ascii="Times New Roman" w:hAnsi="Times New Roman"/>
          <w:sz w:val="24"/>
          <w:szCs w:val="24"/>
        </w:rPr>
        <w:t xml:space="preserve">19.1.3. </w:t>
      </w:r>
      <w:r w:rsidR="00B96A11">
        <w:rPr>
          <w:rFonts w:ascii="Times New Roman" w:hAnsi="Times New Roman"/>
          <w:sz w:val="24"/>
          <w:szCs w:val="24"/>
        </w:rPr>
        <w:t xml:space="preserve">Приложение </w:t>
      </w:r>
      <w:r w:rsidR="00431638" w:rsidRPr="00F50F9B">
        <w:rPr>
          <w:rFonts w:ascii="Times New Roman" w:hAnsi="Times New Roman"/>
          <w:sz w:val="24"/>
          <w:szCs w:val="24"/>
        </w:rPr>
        <w:t>3 – Техническое Задание;</w:t>
      </w:r>
    </w:p>
    <w:p w14:paraId="42B26C12" w14:textId="0696C134" w:rsidR="00431638" w:rsidRDefault="003C07F2" w:rsidP="00EA23A2">
      <w:pPr>
        <w:pStyle w:val="af4"/>
        <w:spacing w:before="0" w:after="0"/>
        <w:ind w:firstLine="851"/>
        <w:rPr>
          <w:rFonts w:ascii="Times New Roman" w:hAnsi="Times New Roman"/>
          <w:sz w:val="24"/>
          <w:szCs w:val="24"/>
        </w:rPr>
      </w:pPr>
      <w:r>
        <w:rPr>
          <w:rFonts w:ascii="Times New Roman" w:hAnsi="Times New Roman"/>
          <w:sz w:val="24"/>
          <w:szCs w:val="24"/>
        </w:rPr>
        <w:t xml:space="preserve">19.1.4. </w:t>
      </w:r>
      <w:r w:rsidR="00B96A11">
        <w:rPr>
          <w:rFonts w:ascii="Times New Roman" w:hAnsi="Times New Roman"/>
          <w:sz w:val="24"/>
          <w:szCs w:val="24"/>
        </w:rPr>
        <w:t xml:space="preserve">Приложение </w:t>
      </w:r>
      <w:r w:rsidR="00543959">
        <w:rPr>
          <w:rFonts w:ascii="Times New Roman" w:hAnsi="Times New Roman"/>
          <w:sz w:val="24"/>
          <w:szCs w:val="24"/>
        </w:rPr>
        <w:t>3.1 – Календарный план;</w:t>
      </w:r>
    </w:p>
    <w:p w14:paraId="3D10577D" w14:textId="71D0D133" w:rsidR="00543959" w:rsidRDefault="003C07F2" w:rsidP="00EA23A2">
      <w:pPr>
        <w:pStyle w:val="af4"/>
        <w:spacing w:before="0" w:after="0"/>
        <w:ind w:firstLine="851"/>
        <w:rPr>
          <w:rFonts w:ascii="Times New Roman" w:hAnsi="Times New Roman"/>
          <w:sz w:val="24"/>
          <w:szCs w:val="24"/>
        </w:rPr>
      </w:pPr>
      <w:r>
        <w:rPr>
          <w:rFonts w:ascii="Times New Roman" w:hAnsi="Times New Roman"/>
          <w:sz w:val="24"/>
          <w:szCs w:val="24"/>
        </w:rPr>
        <w:t xml:space="preserve">19.1.5. </w:t>
      </w:r>
      <w:r w:rsidR="00B96A11">
        <w:rPr>
          <w:rFonts w:ascii="Times New Roman" w:hAnsi="Times New Roman"/>
          <w:sz w:val="24"/>
          <w:szCs w:val="24"/>
        </w:rPr>
        <w:t xml:space="preserve">Приложение </w:t>
      </w:r>
      <w:r w:rsidR="00543959">
        <w:rPr>
          <w:rFonts w:ascii="Times New Roman" w:hAnsi="Times New Roman"/>
          <w:sz w:val="24"/>
          <w:szCs w:val="24"/>
        </w:rPr>
        <w:t xml:space="preserve">3.2 – </w:t>
      </w:r>
      <w:r w:rsidR="003660B9">
        <w:rPr>
          <w:rFonts w:ascii="Times New Roman" w:hAnsi="Times New Roman"/>
          <w:sz w:val="24"/>
          <w:szCs w:val="24"/>
        </w:rPr>
        <w:t>Перечень основных проблем при эксплуатации механизированного фонда добывающих скважин АО «Белкамнефть» им. А.А. Волкова;</w:t>
      </w:r>
    </w:p>
    <w:p w14:paraId="2CC2163E" w14:textId="77B1CB25" w:rsidR="003660B9" w:rsidRDefault="003C07F2" w:rsidP="00EA23A2">
      <w:pPr>
        <w:pStyle w:val="af4"/>
        <w:spacing w:before="0" w:after="0"/>
        <w:ind w:firstLine="851"/>
        <w:rPr>
          <w:rFonts w:ascii="Times New Roman" w:hAnsi="Times New Roman"/>
          <w:sz w:val="24"/>
          <w:szCs w:val="24"/>
        </w:rPr>
      </w:pPr>
      <w:r>
        <w:rPr>
          <w:rFonts w:ascii="Times New Roman" w:hAnsi="Times New Roman"/>
          <w:sz w:val="24"/>
          <w:szCs w:val="24"/>
        </w:rPr>
        <w:t xml:space="preserve">19.1.6. </w:t>
      </w:r>
      <w:r w:rsidR="00B96A11">
        <w:rPr>
          <w:rFonts w:ascii="Times New Roman" w:hAnsi="Times New Roman"/>
          <w:sz w:val="24"/>
          <w:szCs w:val="24"/>
        </w:rPr>
        <w:t xml:space="preserve">Приложение </w:t>
      </w:r>
      <w:r w:rsidR="003660B9">
        <w:rPr>
          <w:rFonts w:ascii="Times New Roman" w:hAnsi="Times New Roman"/>
          <w:sz w:val="24"/>
          <w:szCs w:val="24"/>
        </w:rPr>
        <w:t xml:space="preserve">3.3 – </w:t>
      </w:r>
      <w:r w:rsidR="003660B9" w:rsidRPr="003660B9">
        <w:rPr>
          <w:rFonts w:ascii="Times New Roman" w:hAnsi="Times New Roman"/>
          <w:sz w:val="24"/>
          <w:szCs w:val="24"/>
        </w:rPr>
        <w:t>Согласие участника с техническим заданием;</w:t>
      </w:r>
    </w:p>
    <w:p w14:paraId="14EA4983" w14:textId="3F12FD5C" w:rsidR="003660B9" w:rsidRDefault="003C07F2" w:rsidP="00EA23A2">
      <w:pPr>
        <w:pStyle w:val="af4"/>
        <w:spacing w:before="0" w:after="0"/>
        <w:ind w:firstLine="851"/>
        <w:rPr>
          <w:rFonts w:ascii="Times New Roman" w:hAnsi="Times New Roman"/>
          <w:sz w:val="24"/>
          <w:szCs w:val="24"/>
        </w:rPr>
      </w:pPr>
      <w:r>
        <w:rPr>
          <w:rFonts w:ascii="Times New Roman" w:hAnsi="Times New Roman"/>
          <w:sz w:val="24"/>
          <w:szCs w:val="24"/>
        </w:rPr>
        <w:t xml:space="preserve">19.1.7. </w:t>
      </w:r>
      <w:r w:rsidR="00B96A11">
        <w:rPr>
          <w:rFonts w:ascii="Times New Roman" w:hAnsi="Times New Roman"/>
          <w:sz w:val="24"/>
          <w:szCs w:val="24"/>
        </w:rPr>
        <w:t xml:space="preserve">Приложение </w:t>
      </w:r>
      <w:r w:rsidR="003660B9">
        <w:rPr>
          <w:rFonts w:ascii="Times New Roman" w:hAnsi="Times New Roman"/>
          <w:sz w:val="24"/>
          <w:szCs w:val="24"/>
        </w:rPr>
        <w:t>3.4 –</w:t>
      </w:r>
      <w:r w:rsidR="00302966">
        <w:rPr>
          <w:rFonts w:ascii="Times New Roman" w:hAnsi="Times New Roman"/>
          <w:sz w:val="24"/>
          <w:szCs w:val="24"/>
        </w:rPr>
        <w:t xml:space="preserve"> </w:t>
      </w:r>
      <w:r w:rsidR="003660B9">
        <w:rPr>
          <w:rFonts w:ascii="Times New Roman" w:hAnsi="Times New Roman"/>
          <w:sz w:val="24"/>
          <w:szCs w:val="24"/>
        </w:rPr>
        <w:t>Калькуляция затрат;</w:t>
      </w:r>
    </w:p>
    <w:p w14:paraId="66058027" w14:textId="513A27BA" w:rsidR="00EA0436" w:rsidRDefault="003C07F2" w:rsidP="00543959">
      <w:pPr>
        <w:pStyle w:val="af4"/>
        <w:spacing w:before="0" w:after="0"/>
        <w:ind w:firstLine="851"/>
        <w:rPr>
          <w:rFonts w:ascii="Times New Roman" w:hAnsi="Times New Roman"/>
          <w:sz w:val="24"/>
          <w:szCs w:val="24"/>
        </w:rPr>
      </w:pPr>
      <w:r>
        <w:rPr>
          <w:rFonts w:ascii="Times New Roman" w:hAnsi="Times New Roman"/>
          <w:sz w:val="24"/>
          <w:szCs w:val="24"/>
        </w:rPr>
        <w:t xml:space="preserve">19.1.8. </w:t>
      </w:r>
      <w:r w:rsidR="00B96A11">
        <w:rPr>
          <w:rFonts w:ascii="Times New Roman" w:hAnsi="Times New Roman"/>
          <w:sz w:val="24"/>
          <w:szCs w:val="24"/>
        </w:rPr>
        <w:t xml:space="preserve">Приложение </w:t>
      </w:r>
      <w:r w:rsidR="00302966">
        <w:rPr>
          <w:rFonts w:ascii="Times New Roman" w:hAnsi="Times New Roman"/>
          <w:sz w:val="24"/>
          <w:szCs w:val="24"/>
        </w:rPr>
        <w:t>3.5</w:t>
      </w:r>
      <w:r w:rsidR="00543959">
        <w:rPr>
          <w:rFonts w:ascii="Times New Roman" w:hAnsi="Times New Roman"/>
          <w:sz w:val="24"/>
          <w:szCs w:val="24"/>
        </w:rPr>
        <w:t xml:space="preserve"> – </w:t>
      </w:r>
      <w:r w:rsidR="00EA0436" w:rsidRPr="00EA0436">
        <w:rPr>
          <w:rFonts w:ascii="Times New Roman" w:hAnsi="Times New Roman"/>
          <w:sz w:val="24"/>
          <w:szCs w:val="24"/>
        </w:rPr>
        <w:t>Услов</w:t>
      </w:r>
      <w:bookmarkStart w:id="0" w:name="_GoBack"/>
      <w:bookmarkEnd w:id="0"/>
      <w:r w:rsidR="00EA0436" w:rsidRPr="00EA0436">
        <w:rPr>
          <w:rFonts w:ascii="Times New Roman" w:hAnsi="Times New Roman"/>
          <w:sz w:val="24"/>
          <w:szCs w:val="24"/>
        </w:rPr>
        <w:t>ия об ответственности контрагента</w:t>
      </w:r>
      <w:r w:rsidR="00AB0251">
        <w:rPr>
          <w:rFonts w:ascii="Times New Roman" w:hAnsi="Times New Roman"/>
          <w:sz w:val="24"/>
          <w:szCs w:val="24"/>
        </w:rPr>
        <w:t>.</w:t>
      </w:r>
    </w:p>
    <w:p w14:paraId="3969D04B" w14:textId="0F6A587F" w:rsidR="005F2CB6" w:rsidRPr="00BB2601" w:rsidRDefault="005F2CB6" w:rsidP="0086635B">
      <w:pPr>
        <w:pStyle w:val="af4"/>
        <w:spacing w:before="0" w:after="0"/>
        <w:ind w:firstLine="851"/>
        <w:rPr>
          <w:rFonts w:ascii="Times New Roman" w:hAnsi="Times New Roman"/>
          <w:sz w:val="24"/>
          <w:szCs w:val="24"/>
        </w:rPr>
      </w:pPr>
    </w:p>
    <w:sectPr w:rsidR="005F2CB6" w:rsidRPr="00BB2601">
      <w:headerReference w:type="default" r:id="rId12"/>
      <w:footerReference w:type="default" r:id="rId13"/>
      <w:headerReference w:type="first" r:id="rId14"/>
      <w:footerReference w:type="first" r:id="rId15"/>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71F52" w14:textId="77777777" w:rsidR="006B2890" w:rsidRDefault="006B2890">
      <w:r>
        <w:separator/>
      </w:r>
    </w:p>
  </w:endnote>
  <w:endnote w:type="continuationSeparator" w:id="0">
    <w:p w14:paraId="4D74CA91" w14:textId="77777777" w:rsidR="006B2890" w:rsidRDefault="006B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Noto Sans Mono CJK SC">
    <w:charset w:val="01"/>
    <w:family w:val="modern"/>
    <w:pitch w:val="fixed"/>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587774016"/>
      <w:docPartObj>
        <w:docPartGallery w:val="Page Numbers (Bottom of Page)"/>
        <w:docPartUnique/>
      </w:docPartObj>
    </w:sdtPr>
    <w:sdtEndPr/>
    <w:sdtContent>
      <w:p w14:paraId="593D8EF5" w14:textId="77777777" w:rsidR="00C0644A" w:rsidRDefault="00C0644A">
        <w:pPr>
          <w:pStyle w:val="af2"/>
          <w:jc w:val="center"/>
          <w:rPr>
            <w:rFonts w:cs="Arial"/>
            <w:sz w:val="16"/>
            <w:szCs w:val="16"/>
          </w:rPr>
        </w:pPr>
        <w:r>
          <w:rPr>
            <w:rFonts w:cs="Arial"/>
            <w:sz w:val="16"/>
            <w:szCs w:val="16"/>
          </w:rPr>
          <w:fldChar w:fldCharType="begin"/>
        </w:r>
        <w:r>
          <w:rPr>
            <w:rFonts w:cs="Arial"/>
            <w:sz w:val="16"/>
            <w:szCs w:val="16"/>
          </w:rPr>
          <w:instrText>PAGE   \* MERGEFORMAT</w:instrText>
        </w:r>
        <w:r>
          <w:rPr>
            <w:rFonts w:cs="Arial"/>
            <w:sz w:val="16"/>
            <w:szCs w:val="16"/>
          </w:rPr>
          <w:fldChar w:fldCharType="separate"/>
        </w:r>
        <w:r w:rsidR="001A5606">
          <w:rPr>
            <w:rFonts w:cs="Arial"/>
            <w:noProof/>
            <w:sz w:val="16"/>
            <w:szCs w:val="16"/>
          </w:rPr>
          <w:t>2</w:t>
        </w:r>
        <w:r>
          <w:rPr>
            <w:rFonts w:cs="Arial"/>
            <w:sz w:val="16"/>
            <w:szCs w:val="16"/>
          </w:rPr>
          <w:fldChar w:fldCharType="end"/>
        </w:r>
      </w:p>
    </w:sdtContent>
  </w:sdt>
  <w:p w14:paraId="29A24531" w14:textId="77777777" w:rsidR="00C0644A" w:rsidRDefault="00C0644A">
    <w:pPr>
      <w:pStyle w:val="af2"/>
      <w:jc w:val="right"/>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00A2F" w14:textId="77777777" w:rsidR="00C0644A" w:rsidRDefault="00C0644A">
    <w:pPr>
      <w:pStyle w:val="af2"/>
      <w:jc w:val="center"/>
      <w:rPr>
        <w:rFonts w:ascii="Times New Roman" w:hAnsi="Times New Roman"/>
        <w:sz w:val="16"/>
        <w:szCs w:val="16"/>
      </w:rPr>
    </w:pPr>
  </w:p>
  <w:p w14:paraId="30739FF1" w14:textId="77777777" w:rsidR="00C0644A" w:rsidRDefault="00C0644A">
    <w:pPr>
      <w:pStyle w:val="af2"/>
      <w:jc w:val="center"/>
      <w:rPr>
        <w:rFonts w:ascii="Times New Roman" w:hAnsi="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715337"/>
      <w:docPartObj>
        <w:docPartGallery w:val="Page Numbers (Bottom of Page)"/>
        <w:docPartUnique/>
      </w:docPartObj>
    </w:sdtPr>
    <w:sdtEndPr/>
    <w:sdtContent>
      <w:p w14:paraId="120696FC" w14:textId="77777777" w:rsidR="00C0644A" w:rsidRDefault="00C0644A">
        <w:pPr>
          <w:pStyle w:val="af2"/>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302966">
          <w:rPr>
            <w:noProof/>
            <w:sz w:val="22"/>
            <w:szCs w:val="22"/>
          </w:rPr>
          <w:t>12</w:t>
        </w:r>
        <w:r>
          <w:rPr>
            <w:sz w:val="22"/>
            <w:szCs w:val="22"/>
          </w:rPr>
          <w:fldChar w:fldCharType="end"/>
        </w:r>
      </w:p>
    </w:sdtContent>
  </w:sdt>
  <w:p w14:paraId="21DAFE65" w14:textId="77777777" w:rsidR="00C0644A" w:rsidRDefault="00C0644A">
    <w:pPr>
      <w:pStyle w:val="af2"/>
      <w:jc w:val="right"/>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BE56A" w14:textId="77777777" w:rsidR="00C0644A" w:rsidRDefault="00C0644A">
    <w:pPr>
      <w:pStyle w:val="af2"/>
      <w:jc w:val="center"/>
      <w:rPr>
        <w:rFonts w:ascii="Times New Roman" w:hAnsi="Times New Roman"/>
        <w:sz w:val="16"/>
        <w:szCs w:val="16"/>
      </w:rPr>
    </w:pPr>
  </w:p>
  <w:p w14:paraId="6C0CFFB4" w14:textId="77777777" w:rsidR="00C0644A" w:rsidRDefault="00C0644A">
    <w:pPr>
      <w:pStyle w:val="af2"/>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89B06" w14:textId="77777777" w:rsidR="006B2890" w:rsidRDefault="006B2890">
      <w:r>
        <w:separator/>
      </w:r>
    </w:p>
  </w:footnote>
  <w:footnote w:type="continuationSeparator" w:id="0">
    <w:p w14:paraId="6B7C62C0" w14:textId="77777777" w:rsidR="006B2890" w:rsidRDefault="006B2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86415" w14:textId="77777777" w:rsidR="00C0644A" w:rsidRPr="002D0D0A" w:rsidRDefault="00C0644A" w:rsidP="002D0D0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8937" w14:textId="77777777" w:rsidR="002D0D0A" w:rsidRDefault="00C0644A">
    <w:pPr>
      <w:pStyle w:val="af0"/>
      <w:tabs>
        <w:tab w:val="left" w:pos="2216"/>
      </w:tabs>
      <w:ind w:left="-142"/>
      <w:jc w:val="right"/>
      <w:rPr>
        <w:rFonts w:cs="Arial"/>
        <w:i/>
        <w:sz w:val="16"/>
        <w:szCs w:val="16"/>
      </w:rPr>
    </w:pPr>
    <w:r>
      <w:rPr>
        <w:rFonts w:cs="Arial"/>
        <w:i/>
        <w:sz w:val="16"/>
        <w:szCs w:val="16"/>
      </w:rPr>
      <w:t xml:space="preserve">               Приложение №</w:t>
    </w:r>
  </w:p>
  <w:p w14:paraId="2586DA80" w14:textId="77777777" w:rsidR="00C0644A" w:rsidRDefault="00C0644A">
    <w:pPr>
      <w:pStyle w:val="af0"/>
      <w:tabs>
        <w:tab w:val="left" w:pos="2216"/>
      </w:tabs>
      <w:ind w:left="-142"/>
      <w:jc w:val="right"/>
      <w:rPr>
        <w:rFonts w:cs="Arial"/>
        <w:i/>
        <w:sz w:val="16"/>
        <w:szCs w:val="16"/>
      </w:rPr>
    </w:pPr>
    <w:r>
      <w:rPr>
        <w:rFonts w:cs="Arial"/>
        <w:i/>
        <w:sz w:val="16"/>
        <w:szCs w:val="16"/>
      </w:rPr>
      <w:t xml:space="preserve">2 к Документации о закупке </w:t>
    </w:r>
  </w:p>
  <w:p w14:paraId="417919F8" w14:textId="77777777" w:rsidR="00C0644A" w:rsidRDefault="00C0644A">
    <w:pPr>
      <w:pStyle w:val="af0"/>
      <w:rPr>
        <w:rFonts w:ascii="Times New Roman" w:hAnsi="Times New Roman"/>
      </w:rPr>
    </w:pPr>
    <w:r>
      <w:rPr>
        <w:rFonts w:ascii="Times New Roman" w:hAnsi="Times New Roman"/>
        <w:noProof/>
        <w:lang w:eastAsia="ru-RU"/>
      </w:rPr>
      <mc:AlternateContent>
        <mc:Choice Requires="wps">
          <w:drawing>
            <wp:anchor distT="0" distB="0" distL="114300" distR="114300" simplePos="0" relativeHeight="251658240" behindDoc="0" locked="0" layoutInCell="1" allowOverlap="1" wp14:anchorId="004207E4" wp14:editId="00356AA8">
              <wp:simplePos x="0" y="0"/>
              <wp:positionH relativeFrom="column">
                <wp:posOffset>-386135</wp:posOffset>
              </wp:positionH>
              <wp:positionV relativeFrom="paragraph">
                <wp:posOffset>44975</wp:posOffset>
              </wp:positionV>
              <wp:extent cx="6829839" cy="0"/>
              <wp:effectExtent l="0" t="0" r="9525" b="19050"/>
              <wp:wrapNone/>
              <wp:docPr id="3" name="Прямая соединительная линия 3"/>
              <wp:cNvGraphicFramePr/>
              <a:graphic xmlns:a="http://schemas.openxmlformats.org/drawingml/2006/main">
                <a:graphicData uri="http://schemas.microsoft.com/office/word/2010/wordprocessingShape">
                  <wps:wsp>
                    <wps:cNvCnPr/>
                    <wps:spPr bwMode="auto">
                      <a:xfrm>
                        <a:off x="0" y="0"/>
                        <a:ext cx="6829839" cy="0"/>
                      </a:xfrm>
                      <a:prstGeom prst="line">
                        <a:avLst/>
                      </a:prstGeom>
                      <a:noFill/>
                      <a:ln w="6350" cap="flat" cmpd="dbl"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7EC946E"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4pt,3.55pt" to="507.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" strokecolor="windowText" strokeweight=".5pt">
              <v:stroke linestyle="thinThin" joinstyle="miter"/>
            </v:lin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5BA"/>
    <w:multiLevelType w:val="hybridMultilevel"/>
    <w:tmpl w:val="44CCC41C"/>
    <w:lvl w:ilvl="0" w:tplc="F9C4779A">
      <w:start w:val="1"/>
      <w:numFmt w:val="decimal"/>
      <w:lvlText w:val="%1."/>
      <w:lvlJc w:val="right"/>
      <w:pPr>
        <w:ind w:left="720" w:hanging="360"/>
      </w:pPr>
    </w:lvl>
    <w:lvl w:ilvl="1" w:tplc="D512A0FA">
      <w:start w:val="1"/>
      <w:numFmt w:val="bullet"/>
      <w:lvlText w:val="o"/>
      <w:lvlJc w:val="left"/>
      <w:pPr>
        <w:ind w:left="1440" w:hanging="360"/>
      </w:pPr>
      <w:rPr>
        <w:rFonts w:ascii="Courier New" w:eastAsia="Courier New" w:hAnsi="Courier New" w:cs="Courier New" w:hint="default"/>
      </w:rPr>
    </w:lvl>
    <w:lvl w:ilvl="2" w:tplc="089EF156">
      <w:start w:val="1"/>
      <w:numFmt w:val="bullet"/>
      <w:lvlText w:val="§"/>
      <w:lvlJc w:val="left"/>
      <w:pPr>
        <w:ind w:left="2160" w:hanging="360"/>
      </w:pPr>
      <w:rPr>
        <w:rFonts w:ascii="Wingdings" w:eastAsia="Wingdings" w:hAnsi="Wingdings" w:cs="Wingdings" w:hint="default"/>
      </w:rPr>
    </w:lvl>
    <w:lvl w:ilvl="3" w:tplc="275671AA">
      <w:start w:val="1"/>
      <w:numFmt w:val="bullet"/>
      <w:lvlText w:val="·"/>
      <w:lvlJc w:val="left"/>
      <w:pPr>
        <w:ind w:left="2880" w:hanging="360"/>
      </w:pPr>
      <w:rPr>
        <w:rFonts w:ascii="Symbol" w:eastAsia="Symbol" w:hAnsi="Symbol" w:cs="Symbol" w:hint="default"/>
      </w:rPr>
    </w:lvl>
    <w:lvl w:ilvl="4" w:tplc="F1667A04">
      <w:start w:val="1"/>
      <w:numFmt w:val="bullet"/>
      <w:lvlText w:val="o"/>
      <w:lvlJc w:val="left"/>
      <w:pPr>
        <w:ind w:left="3600" w:hanging="360"/>
      </w:pPr>
      <w:rPr>
        <w:rFonts w:ascii="Courier New" w:eastAsia="Courier New" w:hAnsi="Courier New" w:cs="Courier New" w:hint="default"/>
      </w:rPr>
    </w:lvl>
    <w:lvl w:ilvl="5" w:tplc="6A4697CE">
      <w:start w:val="1"/>
      <w:numFmt w:val="bullet"/>
      <w:lvlText w:val="§"/>
      <w:lvlJc w:val="left"/>
      <w:pPr>
        <w:ind w:left="4320" w:hanging="360"/>
      </w:pPr>
      <w:rPr>
        <w:rFonts w:ascii="Wingdings" w:eastAsia="Wingdings" w:hAnsi="Wingdings" w:cs="Wingdings" w:hint="default"/>
      </w:rPr>
    </w:lvl>
    <w:lvl w:ilvl="6" w:tplc="69BCD07E">
      <w:start w:val="1"/>
      <w:numFmt w:val="bullet"/>
      <w:lvlText w:val="·"/>
      <w:lvlJc w:val="left"/>
      <w:pPr>
        <w:ind w:left="5040" w:hanging="360"/>
      </w:pPr>
      <w:rPr>
        <w:rFonts w:ascii="Symbol" w:eastAsia="Symbol" w:hAnsi="Symbol" w:cs="Symbol" w:hint="default"/>
      </w:rPr>
    </w:lvl>
    <w:lvl w:ilvl="7" w:tplc="040ED684">
      <w:start w:val="1"/>
      <w:numFmt w:val="bullet"/>
      <w:lvlText w:val="o"/>
      <w:lvlJc w:val="left"/>
      <w:pPr>
        <w:ind w:left="5760" w:hanging="360"/>
      </w:pPr>
      <w:rPr>
        <w:rFonts w:ascii="Courier New" w:eastAsia="Courier New" w:hAnsi="Courier New" w:cs="Courier New" w:hint="default"/>
      </w:rPr>
    </w:lvl>
    <w:lvl w:ilvl="8" w:tplc="282A51BC">
      <w:start w:val="1"/>
      <w:numFmt w:val="bullet"/>
      <w:lvlText w:val="§"/>
      <w:lvlJc w:val="left"/>
      <w:pPr>
        <w:ind w:left="6480" w:hanging="360"/>
      </w:pPr>
      <w:rPr>
        <w:rFonts w:ascii="Wingdings" w:eastAsia="Wingdings" w:hAnsi="Wingdings" w:cs="Wingdings" w:hint="default"/>
      </w:rPr>
    </w:lvl>
  </w:abstractNum>
  <w:abstractNum w:abstractNumId="1">
    <w:nsid w:val="0401467D"/>
    <w:multiLevelType w:val="hybridMultilevel"/>
    <w:tmpl w:val="BB32F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557084"/>
    <w:multiLevelType w:val="hybridMultilevel"/>
    <w:tmpl w:val="F1EED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C92E53"/>
    <w:multiLevelType w:val="hybridMultilevel"/>
    <w:tmpl w:val="93886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153399"/>
    <w:multiLevelType w:val="hybridMultilevel"/>
    <w:tmpl w:val="AA90E530"/>
    <w:lvl w:ilvl="0" w:tplc="B7EA1862">
      <w:numFmt w:val="bullet"/>
      <w:lvlText w:val="•"/>
      <w:lvlJc w:val="left"/>
      <w:pPr>
        <w:ind w:left="1415" w:hanging="564"/>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17746EB1"/>
    <w:multiLevelType w:val="hybridMultilevel"/>
    <w:tmpl w:val="2F74E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1C0E2F"/>
    <w:multiLevelType w:val="hybridMultilevel"/>
    <w:tmpl w:val="84E49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4B498E"/>
    <w:multiLevelType w:val="multilevel"/>
    <w:tmpl w:val="20CC8F20"/>
    <w:lvl w:ilvl="0">
      <w:start w:val="1"/>
      <w:numFmt w:val="decimal"/>
      <w:pStyle w:val="s01"/>
      <w:lvlText w:val="%1"/>
      <w:lvlJc w:val="left"/>
      <w:pPr>
        <w:tabs>
          <w:tab w:val="num" w:pos="680"/>
        </w:tabs>
        <w:ind w:left="0" w:firstLine="340"/>
      </w:pPr>
      <w:rPr>
        <w:rFonts w:hint="default"/>
      </w:rPr>
    </w:lvl>
    <w:lvl w:ilvl="1">
      <w:start w:val="1"/>
      <w:numFmt w:val="decimal"/>
      <w:pStyle w:val="s02"/>
      <w:lvlText w:val="%1.%2"/>
      <w:lvlJc w:val="left"/>
      <w:pPr>
        <w:tabs>
          <w:tab w:val="num" w:pos="794"/>
        </w:tabs>
        <w:ind w:left="0" w:firstLine="340"/>
      </w:pPr>
      <w:rPr>
        <w:rFonts w:hint="default"/>
      </w:rPr>
    </w:lvl>
    <w:lvl w:ilvl="2">
      <w:start w:val="1"/>
      <w:numFmt w:val="decimal"/>
      <w:pStyle w:val="s03"/>
      <w:lvlText w:val="%1.%2.%3"/>
      <w:lvlJc w:val="left"/>
      <w:pPr>
        <w:tabs>
          <w:tab w:val="num" w:pos="1160"/>
        </w:tabs>
        <w:ind w:left="100" w:firstLine="340"/>
      </w:pPr>
      <w:rPr>
        <w:rFonts w:hint="default"/>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Zero"/>
      <w:pStyle w:val="s12101"/>
      <w:lvlText w:val="%7"/>
      <w:lvlJc w:val="left"/>
      <w:pPr>
        <w:tabs>
          <w:tab w:val="num" w:pos="340"/>
        </w:tabs>
        <w:ind w:left="340" w:hanging="340"/>
      </w:pPr>
      <w:rPr>
        <w:rFonts w:hint="default"/>
      </w:rPr>
    </w:lvl>
    <w:lvl w:ilvl="7">
      <w:start w:val="1"/>
      <w:numFmt w:val="decimalZero"/>
      <w:pStyle w:val="s1601"/>
      <w:suff w:val="space"/>
      <w:lvlText w:val="%8."/>
      <w:lvlJc w:val="left"/>
      <w:pPr>
        <w:ind w:left="670" w:hanging="340"/>
      </w:pPr>
      <w:rPr>
        <w:rFonts w:hint="default"/>
      </w:rPr>
    </w:lvl>
    <w:lvl w:ilvl="8">
      <w:start w:val="1"/>
      <w:numFmt w:val="decimalZero"/>
      <w:pStyle w:val="s170101"/>
      <w:suff w:val="space"/>
      <w:lvlText w:val="%7.%9"/>
      <w:lvlJc w:val="left"/>
      <w:pPr>
        <w:ind w:left="567" w:firstLine="0"/>
      </w:pPr>
      <w:rPr>
        <w:rFonts w:hint="default"/>
      </w:rPr>
    </w:lvl>
  </w:abstractNum>
  <w:abstractNum w:abstractNumId="8">
    <w:nsid w:val="270063BE"/>
    <w:multiLevelType w:val="multilevel"/>
    <w:tmpl w:val="11F666BA"/>
    <w:lvl w:ilvl="0">
      <w:start w:val="1"/>
      <w:numFmt w:val="decimal"/>
      <w:lvlText w:val="%1."/>
      <w:lvlJc w:val="left"/>
      <w:pPr>
        <w:ind w:left="927" w:hanging="360"/>
      </w:pPr>
      <w:rPr>
        <w:rFonts w:hint="default"/>
        <w:b/>
        <w:color w:val="auto"/>
      </w:rPr>
    </w:lvl>
    <w:lvl w:ilvl="1">
      <w:start w:val="2"/>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9">
    <w:nsid w:val="2A233A56"/>
    <w:multiLevelType w:val="hybridMultilevel"/>
    <w:tmpl w:val="27646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7B655C"/>
    <w:multiLevelType w:val="hybridMultilevel"/>
    <w:tmpl w:val="11EE2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2F5335"/>
    <w:multiLevelType w:val="multilevel"/>
    <w:tmpl w:val="CF5A328E"/>
    <w:lvl w:ilvl="0">
      <w:start w:val="1"/>
      <w:numFmt w:val="decimal"/>
      <w:lvlText w:val="%1."/>
      <w:lvlJc w:val="left"/>
      <w:pPr>
        <w:ind w:left="927" w:hanging="360"/>
      </w:pPr>
      <w:rPr>
        <w:rFonts w:hint="default"/>
        <w:color w:val="auto"/>
      </w:rPr>
    </w:lvl>
    <w:lvl w:ilvl="1">
      <w:start w:val="1"/>
      <w:numFmt w:val="decimal"/>
      <w:isLgl/>
      <w:lvlText w:val="%1.%2."/>
      <w:lvlJc w:val="left"/>
      <w:pPr>
        <w:ind w:left="1287" w:hanging="720"/>
      </w:pPr>
      <w:rPr>
        <w:rFonts w:ascii="Times New Roman" w:hAnsi="Times New Roman" w:cs="Times New Roman" w:hint="default"/>
        <w:b/>
        <w:color w:val="000000"/>
        <w:sz w:val="24"/>
        <w:szCs w:val="24"/>
        <w:lang w:val="ru-RU"/>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2">
    <w:nsid w:val="2CA44680"/>
    <w:multiLevelType w:val="hybridMultilevel"/>
    <w:tmpl w:val="FEC2EB2C"/>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B12EF7"/>
    <w:multiLevelType w:val="multilevel"/>
    <w:tmpl w:val="C128962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CF6259"/>
    <w:multiLevelType w:val="multilevel"/>
    <w:tmpl w:val="5AC6C618"/>
    <w:lvl w:ilvl="0">
      <w:start w:val="7"/>
      <w:numFmt w:val="decimal"/>
      <w:lvlText w:val="%1."/>
      <w:lvlJc w:val="left"/>
      <w:pPr>
        <w:ind w:left="927" w:hanging="360"/>
      </w:pPr>
      <w:rPr>
        <w:rFonts w:hint="default"/>
        <w:color w:val="auto"/>
      </w:rPr>
    </w:lvl>
    <w:lvl w:ilvl="1">
      <w:start w:val="1"/>
      <w:numFmt w:val="bullet"/>
      <w:lvlText w:val=""/>
      <w:lvlJc w:val="left"/>
      <w:pPr>
        <w:ind w:left="720" w:hanging="720"/>
      </w:pPr>
      <w:rPr>
        <w:rFonts w:ascii="Symbol" w:hAnsi="Symbol"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5">
    <w:nsid w:val="3EBF53BB"/>
    <w:multiLevelType w:val="hybridMultilevel"/>
    <w:tmpl w:val="F6B6429A"/>
    <w:lvl w:ilvl="0" w:tplc="9688742E">
      <w:start w:val="5"/>
      <w:numFmt w:val="bullet"/>
      <w:pStyle w:val="s19-"/>
      <w:lvlText w:val="-"/>
      <w:lvlJc w:val="left"/>
      <w:pPr>
        <w:tabs>
          <w:tab w:val="num" w:pos="794"/>
        </w:tabs>
        <w:ind w:left="794" w:hanging="227"/>
      </w:pPr>
      <w:rPr>
        <w:rFonts w:ascii="Times New Roman" w:eastAsia="Times New Roman" w:hAnsi="Times New Roman" w:hint="default"/>
      </w:rPr>
    </w:lvl>
    <w:lvl w:ilvl="1" w:tplc="AC18A470">
      <w:start w:val="1"/>
      <w:numFmt w:val="bullet"/>
      <w:lvlText w:val="o"/>
      <w:lvlJc w:val="left"/>
      <w:pPr>
        <w:tabs>
          <w:tab w:val="num" w:pos="1440"/>
        </w:tabs>
        <w:ind w:left="1440" w:hanging="360"/>
      </w:pPr>
      <w:rPr>
        <w:rFonts w:ascii="Courier New" w:hAnsi="Courier New" w:hint="default"/>
      </w:rPr>
    </w:lvl>
    <w:lvl w:ilvl="2" w:tplc="E90AB35C">
      <w:start w:val="1"/>
      <w:numFmt w:val="bullet"/>
      <w:lvlText w:val=""/>
      <w:lvlJc w:val="left"/>
      <w:pPr>
        <w:tabs>
          <w:tab w:val="num" w:pos="2160"/>
        </w:tabs>
        <w:ind w:left="2160" w:hanging="360"/>
      </w:pPr>
      <w:rPr>
        <w:rFonts w:ascii="Wingdings" w:hAnsi="Wingdings" w:hint="default"/>
      </w:rPr>
    </w:lvl>
    <w:lvl w:ilvl="3" w:tplc="5D46D09C">
      <w:start w:val="1"/>
      <w:numFmt w:val="bullet"/>
      <w:lvlText w:val=""/>
      <w:lvlJc w:val="left"/>
      <w:pPr>
        <w:tabs>
          <w:tab w:val="num" w:pos="2880"/>
        </w:tabs>
        <w:ind w:left="2880" w:hanging="360"/>
      </w:pPr>
      <w:rPr>
        <w:rFonts w:ascii="Symbol" w:hAnsi="Symbol" w:hint="default"/>
      </w:rPr>
    </w:lvl>
    <w:lvl w:ilvl="4" w:tplc="8828E090">
      <w:start w:val="1"/>
      <w:numFmt w:val="bullet"/>
      <w:lvlText w:val="o"/>
      <w:lvlJc w:val="left"/>
      <w:pPr>
        <w:tabs>
          <w:tab w:val="num" w:pos="3600"/>
        </w:tabs>
        <w:ind w:left="3600" w:hanging="360"/>
      </w:pPr>
      <w:rPr>
        <w:rFonts w:ascii="Courier New" w:hAnsi="Courier New" w:hint="default"/>
      </w:rPr>
    </w:lvl>
    <w:lvl w:ilvl="5" w:tplc="8E608BCA">
      <w:start w:val="1"/>
      <w:numFmt w:val="bullet"/>
      <w:lvlText w:val=""/>
      <w:lvlJc w:val="left"/>
      <w:pPr>
        <w:tabs>
          <w:tab w:val="num" w:pos="4320"/>
        </w:tabs>
        <w:ind w:left="4320" w:hanging="360"/>
      </w:pPr>
      <w:rPr>
        <w:rFonts w:ascii="Wingdings" w:hAnsi="Wingdings" w:hint="default"/>
      </w:rPr>
    </w:lvl>
    <w:lvl w:ilvl="6" w:tplc="40B032CE">
      <w:start w:val="1"/>
      <w:numFmt w:val="bullet"/>
      <w:lvlText w:val=""/>
      <w:lvlJc w:val="left"/>
      <w:pPr>
        <w:tabs>
          <w:tab w:val="num" w:pos="5040"/>
        </w:tabs>
        <w:ind w:left="5040" w:hanging="360"/>
      </w:pPr>
      <w:rPr>
        <w:rFonts w:ascii="Symbol" w:hAnsi="Symbol" w:hint="default"/>
      </w:rPr>
    </w:lvl>
    <w:lvl w:ilvl="7" w:tplc="5A54E0AC">
      <w:start w:val="1"/>
      <w:numFmt w:val="bullet"/>
      <w:lvlText w:val="o"/>
      <w:lvlJc w:val="left"/>
      <w:pPr>
        <w:tabs>
          <w:tab w:val="num" w:pos="5760"/>
        </w:tabs>
        <w:ind w:left="5760" w:hanging="360"/>
      </w:pPr>
      <w:rPr>
        <w:rFonts w:ascii="Courier New" w:hAnsi="Courier New" w:hint="default"/>
      </w:rPr>
    </w:lvl>
    <w:lvl w:ilvl="8" w:tplc="CB3C71FA">
      <w:start w:val="1"/>
      <w:numFmt w:val="bullet"/>
      <w:lvlText w:val=""/>
      <w:lvlJc w:val="left"/>
      <w:pPr>
        <w:tabs>
          <w:tab w:val="num" w:pos="6480"/>
        </w:tabs>
        <w:ind w:left="6480" w:hanging="360"/>
      </w:pPr>
      <w:rPr>
        <w:rFonts w:ascii="Wingdings" w:hAnsi="Wingdings" w:hint="default"/>
      </w:rPr>
    </w:lvl>
  </w:abstractNum>
  <w:abstractNum w:abstractNumId="16">
    <w:nsid w:val="3ED65442"/>
    <w:multiLevelType w:val="multilevel"/>
    <w:tmpl w:val="F25E87D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427A765E"/>
    <w:multiLevelType w:val="hybridMultilevel"/>
    <w:tmpl w:val="A8983DB4"/>
    <w:lvl w:ilvl="0" w:tplc="B596E576">
      <w:start w:val="1"/>
      <w:numFmt w:val="decimal"/>
      <w:pStyle w:val="s29-1130"/>
      <w:lvlText w:val="[%1]"/>
      <w:lvlJc w:val="left"/>
      <w:pPr>
        <w:tabs>
          <w:tab w:val="num" w:pos="1040"/>
        </w:tabs>
        <w:ind w:left="0" w:firstLine="567"/>
      </w:pPr>
      <w:rPr>
        <w:rFonts w:hint="default"/>
      </w:rPr>
    </w:lvl>
    <w:lvl w:ilvl="1" w:tplc="6FD0E316">
      <w:start w:val="1"/>
      <w:numFmt w:val="lowerLetter"/>
      <w:lvlText w:val="%2."/>
      <w:lvlJc w:val="left"/>
      <w:pPr>
        <w:tabs>
          <w:tab w:val="num" w:pos="1440"/>
        </w:tabs>
        <w:ind w:left="1440" w:hanging="360"/>
      </w:pPr>
    </w:lvl>
    <w:lvl w:ilvl="2" w:tplc="6BF64BD0">
      <w:start w:val="1"/>
      <w:numFmt w:val="lowerRoman"/>
      <w:lvlText w:val="%3."/>
      <w:lvlJc w:val="right"/>
      <w:pPr>
        <w:tabs>
          <w:tab w:val="num" w:pos="2160"/>
        </w:tabs>
        <w:ind w:left="2160" w:hanging="180"/>
      </w:pPr>
    </w:lvl>
    <w:lvl w:ilvl="3" w:tplc="E732EF54">
      <w:start w:val="1"/>
      <w:numFmt w:val="decimal"/>
      <w:lvlText w:val="%4."/>
      <w:lvlJc w:val="left"/>
      <w:pPr>
        <w:tabs>
          <w:tab w:val="num" w:pos="2880"/>
        </w:tabs>
        <w:ind w:left="2880" w:hanging="360"/>
      </w:pPr>
    </w:lvl>
    <w:lvl w:ilvl="4" w:tplc="1E46E74E">
      <w:start w:val="1"/>
      <w:numFmt w:val="lowerLetter"/>
      <w:lvlText w:val="%5."/>
      <w:lvlJc w:val="left"/>
      <w:pPr>
        <w:tabs>
          <w:tab w:val="num" w:pos="3600"/>
        </w:tabs>
        <w:ind w:left="3600" w:hanging="360"/>
      </w:pPr>
    </w:lvl>
    <w:lvl w:ilvl="5" w:tplc="59CC447C">
      <w:start w:val="1"/>
      <w:numFmt w:val="lowerRoman"/>
      <w:lvlText w:val="%6."/>
      <w:lvlJc w:val="right"/>
      <w:pPr>
        <w:tabs>
          <w:tab w:val="num" w:pos="4320"/>
        </w:tabs>
        <w:ind w:left="4320" w:hanging="180"/>
      </w:pPr>
    </w:lvl>
    <w:lvl w:ilvl="6" w:tplc="D228D828">
      <w:start w:val="1"/>
      <w:numFmt w:val="decimal"/>
      <w:lvlText w:val="%7."/>
      <w:lvlJc w:val="left"/>
      <w:pPr>
        <w:tabs>
          <w:tab w:val="num" w:pos="5040"/>
        </w:tabs>
        <w:ind w:left="5040" w:hanging="360"/>
      </w:pPr>
    </w:lvl>
    <w:lvl w:ilvl="7" w:tplc="21867234">
      <w:start w:val="1"/>
      <w:numFmt w:val="lowerLetter"/>
      <w:lvlText w:val="%8."/>
      <w:lvlJc w:val="left"/>
      <w:pPr>
        <w:tabs>
          <w:tab w:val="num" w:pos="5760"/>
        </w:tabs>
        <w:ind w:left="5760" w:hanging="360"/>
      </w:pPr>
    </w:lvl>
    <w:lvl w:ilvl="8" w:tplc="A00C5D20">
      <w:start w:val="1"/>
      <w:numFmt w:val="lowerRoman"/>
      <w:lvlText w:val="%9."/>
      <w:lvlJc w:val="right"/>
      <w:pPr>
        <w:tabs>
          <w:tab w:val="num" w:pos="6480"/>
        </w:tabs>
        <w:ind w:left="6480" w:hanging="180"/>
      </w:pPr>
    </w:lvl>
  </w:abstractNum>
  <w:abstractNum w:abstractNumId="18">
    <w:nsid w:val="4DBC6E4A"/>
    <w:multiLevelType w:val="hybridMultilevel"/>
    <w:tmpl w:val="01F67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0E07E3"/>
    <w:multiLevelType w:val="hybridMultilevel"/>
    <w:tmpl w:val="EF7C26E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9E6F7C"/>
    <w:multiLevelType w:val="hybridMultilevel"/>
    <w:tmpl w:val="CD3C13B6"/>
    <w:lvl w:ilvl="0" w:tplc="0890D6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1E15982"/>
    <w:multiLevelType w:val="hybridMultilevel"/>
    <w:tmpl w:val="E4F2B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522F8F"/>
    <w:multiLevelType w:val="hybridMultilevel"/>
    <w:tmpl w:val="7EBA32FA"/>
    <w:lvl w:ilvl="0" w:tplc="520284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596B2E22"/>
    <w:multiLevelType w:val="hybridMultilevel"/>
    <w:tmpl w:val="0C044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6714FE"/>
    <w:multiLevelType w:val="hybridMultilevel"/>
    <w:tmpl w:val="54CA1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99657B"/>
    <w:multiLevelType w:val="hybridMultilevel"/>
    <w:tmpl w:val="84E49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891C9E"/>
    <w:multiLevelType w:val="multilevel"/>
    <w:tmpl w:val="11F666BA"/>
    <w:lvl w:ilvl="0">
      <w:start w:val="1"/>
      <w:numFmt w:val="decimal"/>
      <w:lvlText w:val="%1."/>
      <w:lvlJc w:val="left"/>
      <w:pPr>
        <w:ind w:left="927" w:hanging="360"/>
      </w:pPr>
      <w:rPr>
        <w:rFonts w:hint="default"/>
        <w:b/>
        <w:color w:val="auto"/>
      </w:rPr>
    </w:lvl>
    <w:lvl w:ilvl="1">
      <w:start w:val="2"/>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27">
    <w:nsid w:val="65651362"/>
    <w:multiLevelType w:val="hybridMultilevel"/>
    <w:tmpl w:val="803C0000"/>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0F68A8"/>
    <w:multiLevelType w:val="hybridMultilevel"/>
    <w:tmpl w:val="2E329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0039D6"/>
    <w:multiLevelType w:val="hybridMultilevel"/>
    <w:tmpl w:val="9766B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701EC0"/>
    <w:multiLevelType w:val="hybridMultilevel"/>
    <w:tmpl w:val="5B7041DA"/>
    <w:lvl w:ilvl="0" w:tplc="D6B22472">
      <w:start w:val="1"/>
      <w:numFmt w:val="decimal"/>
      <w:lvlText w:val="%1."/>
      <w:lvlJc w:val="left"/>
      <w:pPr>
        <w:ind w:left="720" w:hanging="360"/>
      </w:pPr>
      <w:rPr>
        <w:rFonts w:ascii="Arial" w:eastAsiaTheme="minorHAnsi"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296C3E"/>
    <w:multiLevelType w:val="hybridMultilevel"/>
    <w:tmpl w:val="56DC9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506D61"/>
    <w:multiLevelType w:val="hybridMultilevel"/>
    <w:tmpl w:val="C76652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7"/>
  </w:num>
  <w:num w:numId="3">
    <w:abstractNumId w:val="15"/>
  </w:num>
  <w:num w:numId="4">
    <w:abstractNumId w:val="8"/>
  </w:num>
  <w:num w:numId="5">
    <w:abstractNumId w:val="14"/>
  </w:num>
  <w:num w:numId="6">
    <w:abstractNumId w:val="0"/>
  </w:num>
  <w:num w:numId="7">
    <w:abstractNumId w:val="13"/>
  </w:num>
  <w:num w:numId="8">
    <w:abstractNumId w:val="20"/>
  </w:num>
  <w:num w:numId="9">
    <w:abstractNumId w:val="24"/>
  </w:num>
  <w:num w:numId="10">
    <w:abstractNumId w:val="23"/>
  </w:num>
  <w:num w:numId="11">
    <w:abstractNumId w:val="12"/>
  </w:num>
  <w:num w:numId="12">
    <w:abstractNumId w:val="27"/>
  </w:num>
  <w:num w:numId="13">
    <w:abstractNumId w:val="18"/>
  </w:num>
  <w:num w:numId="14">
    <w:abstractNumId w:val="21"/>
  </w:num>
  <w:num w:numId="15">
    <w:abstractNumId w:val="30"/>
  </w:num>
  <w:num w:numId="16">
    <w:abstractNumId w:val="2"/>
  </w:num>
  <w:num w:numId="17">
    <w:abstractNumId w:val="31"/>
  </w:num>
  <w:num w:numId="18">
    <w:abstractNumId w:val="29"/>
  </w:num>
  <w:num w:numId="19">
    <w:abstractNumId w:val="19"/>
  </w:num>
  <w:num w:numId="20">
    <w:abstractNumId w:val="11"/>
  </w:num>
  <w:num w:numId="21">
    <w:abstractNumId w:val="5"/>
  </w:num>
  <w:num w:numId="22">
    <w:abstractNumId w:val="3"/>
  </w:num>
  <w:num w:numId="23">
    <w:abstractNumId w:val="26"/>
  </w:num>
  <w:num w:numId="24">
    <w:abstractNumId w:val="16"/>
  </w:num>
  <w:num w:numId="25">
    <w:abstractNumId w:val="9"/>
  </w:num>
  <w:num w:numId="26">
    <w:abstractNumId w:val="28"/>
  </w:num>
  <w:num w:numId="27">
    <w:abstractNumId w:val="32"/>
  </w:num>
  <w:num w:numId="28">
    <w:abstractNumId w:val="25"/>
  </w:num>
  <w:num w:numId="29">
    <w:abstractNumId w:val="6"/>
  </w:num>
  <w:num w:numId="30">
    <w:abstractNumId w:val="1"/>
  </w:num>
  <w:num w:numId="31">
    <w:abstractNumId w:val="10"/>
  </w:num>
  <w:num w:numId="32">
    <w:abstractNumId w:val="22"/>
  </w:num>
  <w:num w:numId="33">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орисов Александр Сергеевич">
    <w15:presenceInfo w15:providerId="AD" w15:userId="S-1-5-21-2017045653-3761608726-2728945643-9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8F"/>
    <w:rsid w:val="00002208"/>
    <w:rsid w:val="0000487B"/>
    <w:rsid w:val="0002413C"/>
    <w:rsid w:val="00024DD7"/>
    <w:rsid w:val="00035B09"/>
    <w:rsid w:val="00043DA0"/>
    <w:rsid w:val="00066330"/>
    <w:rsid w:val="00077E3E"/>
    <w:rsid w:val="0009670A"/>
    <w:rsid w:val="000A1263"/>
    <w:rsid w:val="000A175C"/>
    <w:rsid w:val="000B06D2"/>
    <w:rsid w:val="000B1A09"/>
    <w:rsid w:val="000C14DF"/>
    <w:rsid w:val="000D4EBB"/>
    <w:rsid w:val="000F2627"/>
    <w:rsid w:val="000F621D"/>
    <w:rsid w:val="000F79C1"/>
    <w:rsid w:val="001022F4"/>
    <w:rsid w:val="0012550F"/>
    <w:rsid w:val="001343A4"/>
    <w:rsid w:val="00137EFD"/>
    <w:rsid w:val="0015333C"/>
    <w:rsid w:val="00157589"/>
    <w:rsid w:val="00157B69"/>
    <w:rsid w:val="00166035"/>
    <w:rsid w:val="001667B8"/>
    <w:rsid w:val="001767C3"/>
    <w:rsid w:val="001776C1"/>
    <w:rsid w:val="00182EA7"/>
    <w:rsid w:val="001856C4"/>
    <w:rsid w:val="00191C83"/>
    <w:rsid w:val="00191E47"/>
    <w:rsid w:val="00194AF1"/>
    <w:rsid w:val="0019539A"/>
    <w:rsid w:val="001A0B14"/>
    <w:rsid w:val="001A38B9"/>
    <w:rsid w:val="001A424E"/>
    <w:rsid w:val="001A5606"/>
    <w:rsid w:val="001B1166"/>
    <w:rsid w:val="001C3DF3"/>
    <w:rsid w:val="001D1B2B"/>
    <w:rsid w:val="001D2991"/>
    <w:rsid w:val="001D78D5"/>
    <w:rsid w:val="001D7F7E"/>
    <w:rsid w:val="001E0E6C"/>
    <w:rsid w:val="001E5AFB"/>
    <w:rsid w:val="001F5DAB"/>
    <w:rsid w:val="0020696D"/>
    <w:rsid w:val="00214180"/>
    <w:rsid w:val="00214A4E"/>
    <w:rsid w:val="0021751E"/>
    <w:rsid w:val="00224485"/>
    <w:rsid w:val="0024047E"/>
    <w:rsid w:val="002441B3"/>
    <w:rsid w:val="00246DB6"/>
    <w:rsid w:val="00250FBA"/>
    <w:rsid w:val="002514E7"/>
    <w:rsid w:val="00251CC6"/>
    <w:rsid w:val="0027173D"/>
    <w:rsid w:val="0029174E"/>
    <w:rsid w:val="002949C7"/>
    <w:rsid w:val="00295DF7"/>
    <w:rsid w:val="00296FF9"/>
    <w:rsid w:val="002A10D3"/>
    <w:rsid w:val="002B16F8"/>
    <w:rsid w:val="002B21B6"/>
    <w:rsid w:val="002B7666"/>
    <w:rsid w:val="002B7E99"/>
    <w:rsid w:val="002D0D0A"/>
    <w:rsid w:val="002D1EA6"/>
    <w:rsid w:val="002D2C90"/>
    <w:rsid w:val="002D3542"/>
    <w:rsid w:val="002F2D92"/>
    <w:rsid w:val="002F558D"/>
    <w:rsid w:val="00301E92"/>
    <w:rsid w:val="00302966"/>
    <w:rsid w:val="0031076C"/>
    <w:rsid w:val="003119FE"/>
    <w:rsid w:val="00312458"/>
    <w:rsid w:val="00315E9A"/>
    <w:rsid w:val="0032452F"/>
    <w:rsid w:val="003449C5"/>
    <w:rsid w:val="003643B2"/>
    <w:rsid w:val="003660B9"/>
    <w:rsid w:val="00372574"/>
    <w:rsid w:val="003739FC"/>
    <w:rsid w:val="00377FD2"/>
    <w:rsid w:val="00387A8D"/>
    <w:rsid w:val="00390B84"/>
    <w:rsid w:val="003B0865"/>
    <w:rsid w:val="003B1E19"/>
    <w:rsid w:val="003B398B"/>
    <w:rsid w:val="003B75B2"/>
    <w:rsid w:val="003C07F2"/>
    <w:rsid w:val="003D1A9E"/>
    <w:rsid w:val="003D4BFB"/>
    <w:rsid w:val="003E126F"/>
    <w:rsid w:val="003E4EA8"/>
    <w:rsid w:val="00401E8C"/>
    <w:rsid w:val="00402892"/>
    <w:rsid w:val="004048C3"/>
    <w:rsid w:val="00414015"/>
    <w:rsid w:val="004145EB"/>
    <w:rsid w:val="00417E7A"/>
    <w:rsid w:val="00422460"/>
    <w:rsid w:val="00425A08"/>
    <w:rsid w:val="00431638"/>
    <w:rsid w:val="004363E5"/>
    <w:rsid w:val="00446EDC"/>
    <w:rsid w:val="0045484C"/>
    <w:rsid w:val="00470A74"/>
    <w:rsid w:val="00477CE3"/>
    <w:rsid w:val="00482F51"/>
    <w:rsid w:val="00492FFE"/>
    <w:rsid w:val="004A1178"/>
    <w:rsid w:val="004A3B95"/>
    <w:rsid w:val="004A5958"/>
    <w:rsid w:val="004B4707"/>
    <w:rsid w:val="004B4FD2"/>
    <w:rsid w:val="004B775D"/>
    <w:rsid w:val="004C2093"/>
    <w:rsid w:val="004C7A96"/>
    <w:rsid w:val="004D03EF"/>
    <w:rsid w:val="004E50A2"/>
    <w:rsid w:val="004E7D4A"/>
    <w:rsid w:val="004F4845"/>
    <w:rsid w:val="005030DB"/>
    <w:rsid w:val="005040B6"/>
    <w:rsid w:val="00504FA7"/>
    <w:rsid w:val="00507F26"/>
    <w:rsid w:val="005220FC"/>
    <w:rsid w:val="00525461"/>
    <w:rsid w:val="005352C2"/>
    <w:rsid w:val="00543959"/>
    <w:rsid w:val="00545FD8"/>
    <w:rsid w:val="0055449E"/>
    <w:rsid w:val="005558FA"/>
    <w:rsid w:val="0056399F"/>
    <w:rsid w:val="0057444F"/>
    <w:rsid w:val="005867BC"/>
    <w:rsid w:val="00591629"/>
    <w:rsid w:val="005919AA"/>
    <w:rsid w:val="0059317D"/>
    <w:rsid w:val="00595254"/>
    <w:rsid w:val="005A19DC"/>
    <w:rsid w:val="005A2AB3"/>
    <w:rsid w:val="005D1524"/>
    <w:rsid w:val="005E1824"/>
    <w:rsid w:val="005F0D23"/>
    <w:rsid w:val="005F2CB6"/>
    <w:rsid w:val="005F2FC2"/>
    <w:rsid w:val="0060719F"/>
    <w:rsid w:val="00611D45"/>
    <w:rsid w:val="006274CF"/>
    <w:rsid w:val="006310A9"/>
    <w:rsid w:val="00633D1B"/>
    <w:rsid w:val="006354A9"/>
    <w:rsid w:val="00642D2A"/>
    <w:rsid w:val="00644AA7"/>
    <w:rsid w:val="00646896"/>
    <w:rsid w:val="00647BD9"/>
    <w:rsid w:val="00652F95"/>
    <w:rsid w:val="0067486E"/>
    <w:rsid w:val="00683812"/>
    <w:rsid w:val="00691F24"/>
    <w:rsid w:val="00693446"/>
    <w:rsid w:val="006948E4"/>
    <w:rsid w:val="006A57F9"/>
    <w:rsid w:val="006B02C8"/>
    <w:rsid w:val="006B2890"/>
    <w:rsid w:val="006B2BDC"/>
    <w:rsid w:val="006B3D8D"/>
    <w:rsid w:val="006B5427"/>
    <w:rsid w:val="006B6871"/>
    <w:rsid w:val="006C3200"/>
    <w:rsid w:val="006C705B"/>
    <w:rsid w:val="006D6A6C"/>
    <w:rsid w:val="006D7EAF"/>
    <w:rsid w:val="006E2BF4"/>
    <w:rsid w:val="006E52B4"/>
    <w:rsid w:val="006E7127"/>
    <w:rsid w:val="006F01B7"/>
    <w:rsid w:val="00704F17"/>
    <w:rsid w:val="0070517A"/>
    <w:rsid w:val="0071425E"/>
    <w:rsid w:val="00716D30"/>
    <w:rsid w:val="00716DC3"/>
    <w:rsid w:val="007170C5"/>
    <w:rsid w:val="00717AD6"/>
    <w:rsid w:val="00720793"/>
    <w:rsid w:val="0072399C"/>
    <w:rsid w:val="007276A2"/>
    <w:rsid w:val="00727F0E"/>
    <w:rsid w:val="00731B56"/>
    <w:rsid w:val="00731FDB"/>
    <w:rsid w:val="007451E4"/>
    <w:rsid w:val="00750F91"/>
    <w:rsid w:val="00753B4F"/>
    <w:rsid w:val="0075538A"/>
    <w:rsid w:val="00760711"/>
    <w:rsid w:val="00762BBE"/>
    <w:rsid w:val="007646CB"/>
    <w:rsid w:val="0076523C"/>
    <w:rsid w:val="00776674"/>
    <w:rsid w:val="00782FC3"/>
    <w:rsid w:val="0078503A"/>
    <w:rsid w:val="00796531"/>
    <w:rsid w:val="007A02A1"/>
    <w:rsid w:val="007A084D"/>
    <w:rsid w:val="007A652C"/>
    <w:rsid w:val="007A6E22"/>
    <w:rsid w:val="007A723F"/>
    <w:rsid w:val="007B1530"/>
    <w:rsid w:val="007C6659"/>
    <w:rsid w:val="007D2C6F"/>
    <w:rsid w:val="007E24BD"/>
    <w:rsid w:val="007E44BD"/>
    <w:rsid w:val="007F2824"/>
    <w:rsid w:val="007F549A"/>
    <w:rsid w:val="00805024"/>
    <w:rsid w:val="00816D3A"/>
    <w:rsid w:val="0081768E"/>
    <w:rsid w:val="00822465"/>
    <w:rsid w:val="00826804"/>
    <w:rsid w:val="008304AA"/>
    <w:rsid w:val="00831065"/>
    <w:rsid w:val="008311DC"/>
    <w:rsid w:val="00835A66"/>
    <w:rsid w:val="008409C6"/>
    <w:rsid w:val="008603BE"/>
    <w:rsid w:val="008636B2"/>
    <w:rsid w:val="0086635B"/>
    <w:rsid w:val="00872AE4"/>
    <w:rsid w:val="00894C23"/>
    <w:rsid w:val="008A19B7"/>
    <w:rsid w:val="008A378F"/>
    <w:rsid w:val="008A4889"/>
    <w:rsid w:val="008A6176"/>
    <w:rsid w:val="008B2227"/>
    <w:rsid w:val="008C1EFA"/>
    <w:rsid w:val="008C2024"/>
    <w:rsid w:val="008D6B7B"/>
    <w:rsid w:val="0090102B"/>
    <w:rsid w:val="00901A4A"/>
    <w:rsid w:val="009054F9"/>
    <w:rsid w:val="00907BF3"/>
    <w:rsid w:val="00910D81"/>
    <w:rsid w:val="0091207B"/>
    <w:rsid w:val="00916BD1"/>
    <w:rsid w:val="00921E3B"/>
    <w:rsid w:val="009524C3"/>
    <w:rsid w:val="00963284"/>
    <w:rsid w:val="00967288"/>
    <w:rsid w:val="0097318E"/>
    <w:rsid w:val="00973E48"/>
    <w:rsid w:val="00975023"/>
    <w:rsid w:val="00983354"/>
    <w:rsid w:val="009842A6"/>
    <w:rsid w:val="0098616C"/>
    <w:rsid w:val="009A677A"/>
    <w:rsid w:val="009C1C2B"/>
    <w:rsid w:val="009D34B3"/>
    <w:rsid w:val="009F0D08"/>
    <w:rsid w:val="00A1566E"/>
    <w:rsid w:val="00A21058"/>
    <w:rsid w:val="00A212EB"/>
    <w:rsid w:val="00A31C12"/>
    <w:rsid w:val="00A32824"/>
    <w:rsid w:val="00A62576"/>
    <w:rsid w:val="00A62EFB"/>
    <w:rsid w:val="00A6462F"/>
    <w:rsid w:val="00A77ABE"/>
    <w:rsid w:val="00A8243F"/>
    <w:rsid w:val="00A87A4F"/>
    <w:rsid w:val="00A93621"/>
    <w:rsid w:val="00AA05FA"/>
    <w:rsid w:val="00AB0251"/>
    <w:rsid w:val="00AB292D"/>
    <w:rsid w:val="00AC14CB"/>
    <w:rsid w:val="00AC770F"/>
    <w:rsid w:val="00AD3B47"/>
    <w:rsid w:val="00AD3F73"/>
    <w:rsid w:val="00AD470A"/>
    <w:rsid w:val="00AD7D09"/>
    <w:rsid w:val="00AE0255"/>
    <w:rsid w:val="00AE4335"/>
    <w:rsid w:val="00AF35C3"/>
    <w:rsid w:val="00AF5C12"/>
    <w:rsid w:val="00B061F0"/>
    <w:rsid w:val="00B071B8"/>
    <w:rsid w:val="00B114D3"/>
    <w:rsid w:val="00B13326"/>
    <w:rsid w:val="00B166FE"/>
    <w:rsid w:val="00B16F79"/>
    <w:rsid w:val="00B27518"/>
    <w:rsid w:val="00B31081"/>
    <w:rsid w:val="00B35D05"/>
    <w:rsid w:val="00B35FCF"/>
    <w:rsid w:val="00B438C7"/>
    <w:rsid w:val="00B45C60"/>
    <w:rsid w:val="00B516C4"/>
    <w:rsid w:val="00B53312"/>
    <w:rsid w:val="00B572A1"/>
    <w:rsid w:val="00B74198"/>
    <w:rsid w:val="00B83554"/>
    <w:rsid w:val="00B95A44"/>
    <w:rsid w:val="00B96A11"/>
    <w:rsid w:val="00B96B0C"/>
    <w:rsid w:val="00BB1F6F"/>
    <w:rsid w:val="00BB2601"/>
    <w:rsid w:val="00BB6049"/>
    <w:rsid w:val="00BE366F"/>
    <w:rsid w:val="00C013F7"/>
    <w:rsid w:val="00C0644A"/>
    <w:rsid w:val="00C10B03"/>
    <w:rsid w:val="00C11BF8"/>
    <w:rsid w:val="00C144D9"/>
    <w:rsid w:val="00C16636"/>
    <w:rsid w:val="00C226B5"/>
    <w:rsid w:val="00C2399C"/>
    <w:rsid w:val="00C250E0"/>
    <w:rsid w:val="00C32C8F"/>
    <w:rsid w:val="00C34D95"/>
    <w:rsid w:val="00C41145"/>
    <w:rsid w:val="00C63A17"/>
    <w:rsid w:val="00C80BCE"/>
    <w:rsid w:val="00C836BD"/>
    <w:rsid w:val="00CA4378"/>
    <w:rsid w:val="00CA7377"/>
    <w:rsid w:val="00CB1997"/>
    <w:rsid w:val="00CB57A6"/>
    <w:rsid w:val="00CD62B4"/>
    <w:rsid w:val="00D04D4A"/>
    <w:rsid w:val="00D12FDE"/>
    <w:rsid w:val="00D2690D"/>
    <w:rsid w:val="00D32F60"/>
    <w:rsid w:val="00D4421B"/>
    <w:rsid w:val="00D44DF3"/>
    <w:rsid w:val="00D47B3D"/>
    <w:rsid w:val="00D7071B"/>
    <w:rsid w:val="00D713CB"/>
    <w:rsid w:val="00D7452C"/>
    <w:rsid w:val="00D86767"/>
    <w:rsid w:val="00D871FF"/>
    <w:rsid w:val="00D9017F"/>
    <w:rsid w:val="00DA02E5"/>
    <w:rsid w:val="00DA3364"/>
    <w:rsid w:val="00DB1D87"/>
    <w:rsid w:val="00DB4358"/>
    <w:rsid w:val="00DC24F1"/>
    <w:rsid w:val="00DC29E8"/>
    <w:rsid w:val="00DD57EC"/>
    <w:rsid w:val="00DD7F6E"/>
    <w:rsid w:val="00DE3FD6"/>
    <w:rsid w:val="00DE650E"/>
    <w:rsid w:val="00DE6595"/>
    <w:rsid w:val="00DE736F"/>
    <w:rsid w:val="00DE786E"/>
    <w:rsid w:val="00DF062C"/>
    <w:rsid w:val="00DF5D4B"/>
    <w:rsid w:val="00DF7016"/>
    <w:rsid w:val="00E00096"/>
    <w:rsid w:val="00E03858"/>
    <w:rsid w:val="00E1094D"/>
    <w:rsid w:val="00E17360"/>
    <w:rsid w:val="00E3701A"/>
    <w:rsid w:val="00E501ED"/>
    <w:rsid w:val="00E540F3"/>
    <w:rsid w:val="00E550C2"/>
    <w:rsid w:val="00E55B15"/>
    <w:rsid w:val="00E56F9D"/>
    <w:rsid w:val="00E71C50"/>
    <w:rsid w:val="00E735D0"/>
    <w:rsid w:val="00E73E47"/>
    <w:rsid w:val="00E86168"/>
    <w:rsid w:val="00EA0436"/>
    <w:rsid w:val="00EA23A2"/>
    <w:rsid w:val="00EA455D"/>
    <w:rsid w:val="00EA7CF4"/>
    <w:rsid w:val="00EB3575"/>
    <w:rsid w:val="00ED009B"/>
    <w:rsid w:val="00ED2A52"/>
    <w:rsid w:val="00EE09DC"/>
    <w:rsid w:val="00EE4FB2"/>
    <w:rsid w:val="00EF2AA4"/>
    <w:rsid w:val="00EF5B1B"/>
    <w:rsid w:val="00EF625A"/>
    <w:rsid w:val="00F1405F"/>
    <w:rsid w:val="00F22589"/>
    <w:rsid w:val="00F23931"/>
    <w:rsid w:val="00F24159"/>
    <w:rsid w:val="00F4250B"/>
    <w:rsid w:val="00F50F9B"/>
    <w:rsid w:val="00F52921"/>
    <w:rsid w:val="00F56E95"/>
    <w:rsid w:val="00F6321B"/>
    <w:rsid w:val="00F7137F"/>
    <w:rsid w:val="00F84538"/>
    <w:rsid w:val="00F93475"/>
    <w:rsid w:val="00F95BBD"/>
    <w:rsid w:val="00FC0DF9"/>
    <w:rsid w:val="00FC13EA"/>
    <w:rsid w:val="00FC16A0"/>
    <w:rsid w:val="00FD0A27"/>
    <w:rsid w:val="00FD2C2F"/>
    <w:rsid w:val="00FD3C69"/>
    <w:rsid w:val="00FD5028"/>
    <w:rsid w:val="00FD5926"/>
    <w:rsid w:val="00FD6C74"/>
    <w:rsid w:val="00FE1C49"/>
    <w:rsid w:val="00FE3D09"/>
    <w:rsid w:val="00FE3EC0"/>
    <w:rsid w:val="00FE746F"/>
    <w:rsid w:val="00FF5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left"/>
    </w:p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pPr>
      <w:keepNext/>
      <w:widowControl w:val="0"/>
      <w:tabs>
        <w:tab w:val="left" w:pos="720"/>
        <w:tab w:val="left" w:pos="1260"/>
        <w:tab w:val="left" w:pos="1800"/>
      </w:tabs>
      <w:jc w:val="both"/>
      <w:outlineLvl w:val="3"/>
    </w:pPr>
    <w:rPr>
      <w:b/>
      <w:sz w:val="20"/>
      <w:szCs w:val="20"/>
      <w:lang w:val="en-US"/>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9">
    <w:name w:val="Hyperlink"/>
    <w:uiPriority w:val="99"/>
    <w:unhideWhenUsed/>
    <w:rPr>
      <w:color w:val="0000FF" w:themeColor="hyperlink"/>
      <w:u w:val="single"/>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style>
  <w:style w:type="character" w:customStyle="1" w:styleId="40">
    <w:name w:val="Заголовок 4 Знак"/>
    <w:basedOn w:val="a0"/>
    <w:link w:val="4"/>
    <w:rPr>
      <w:rFonts w:ascii="Arial" w:eastAsia="Times New Roman" w:hAnsi="Arial" w:cs="Times New Roman"/>
      <w:b/>
      <w:sz w:val="20"/>
      <w:szCs w:val="20"/>
      <w:lang w:val="en-US"/>
    </w:rPr>
  </w:style>
  <w:style w:type="paragraph" w:styleId="ac">
    <w:name w:val="Plain Text"/>
    <w:basedOn w:val="a"/>
    <w:link w:val="ad"/>
    <w:rPr>
      <w:rFonts w:ascii="Courier New" w:hAnsi="Courier New"/>
      <w:sz w:val="20"/>
      <w:szCs w:val="20"/>
    </w:rPr>
  </w:style>
  <w:style w:type="character" w:customStyle="1" w:styleId="ad">
    <w:name w:val="Текст Знак"/>
    <w:basedOn w:val="a0"/>
    <w:link w:val="ac"/>
    <w:rPr>
      <w:rFonts w:ascii="Courier New" w:eastAsia="Times New Roman" w:hAnsi="Courier New" w:cs="Times New Roman"/>
      <w:sz w:val="20"/>
      <w:szCs w:val="20"/>
    </w:rPr>
  </w:style>
  <w:style w:type="paragraph" w:styleId="ae">
    <w:name w:val="Balloon Text"/>
    <w:basedOn w:val="a"/>
    <w:link w:val="af"/>
    <w:unhideWhenUsed/>
    <w:rPr>
      <w:rFonts w:ascii="Tahoma" w:hAnsi="Tahoma" w:cs="Tahoma"/>
      <w:sz w:val="16"/>
      <w:szCs w:val="16"/>
    </w:rPr>
  </w:style>
  <w:style w:type="character" w:customStyle="1" w:styleId="af">
    <w:name w:val="Текст выноски Знак"/>
    <w:basedOn w:val="a0"/>
    <w:link w:val="ae"/>
    <w:rPr>
      <w:rFonts w:ascii="Tahoma" w:eastAsia="Times New Roman" w:hAnsi="Tahoma" w:cs="Tahoma"/>
      <w:sz w:val="16"/>
      <w:szCs w:val="16"/>
      <w:lang w:eastAsia="ru-RU"/>
    </w:rPr>
  </w:style>
  <w:style w:type="paragraph" w:styleId="af0">
    <w:name w:val="header"/>
    <w:basedOn w:val="a"/>
    <w:link w:val="af1"/>
    <w:unhideWhenUsed/>
    <w:pPr>
      <w:tabs>
        <w:tab w:val="center" w:pos="4677"/>
        <w:tab w:val="right" w:pos="9355"/>
      </w:tabs>
    </w:pPr>
  </w:style>
  <w:style w:type="character" w:customStyle="1" w:styleId="af1">
    <w:name w:val="Верхний колонтитул Знак"/>
    <w:basedOn w:val="a0"/>
    <w:link w:val="af0"/>
    <w:rPr>
      <w:rFonts w:ascii="Times New Roman" w:eastAsia="Times New Roman" w:hAnsi="Times New Roman" w:cs="Times New Roman"/>
      <w:sz w:val="24"/>
      <w:szCs w:val="24"/>
      <w:lang w:eastAsia="ru-RU"/>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rPr>
      <w:rFonts w:ascii="Times New Roman" w:eastAsia="Times New Roman" w:hAnsi="Times New Roman" w:cs="Times New Roman"/>
      <w:sz w:val="24"/>
      <w:szCs w:val="24"/>
      <w:lang w:eastAsia="ru-RU"/>
    </w:rPr>
  </w:style>
  <w:style w:type="paragraph" w:styleId="af4">
    <w:name w:val="Body Text"/>
    <w:basedOn w:val="a"/>
    <w:link w:val="af5"/>
    <w:qFormat/>
    <w:pPr>
      <w:widowControl w:val="0"/>
      <w:spacing w:before="120" w:after="120"/>
      <w:ind w:firstLine="567"/>
      <w:contextualSpacing/>
      <w:jc w:val="both"/>
    </w:pPr>
    <w:rPr>
      <w:sz w:val="22"/>
      <w:szCs w:val="22"/>
    </w:rPr>
  </w:style>
  <w:style w:type="character" w:customStyle="1" w:styleId="af5">
    <w:name w:val="Основной текст Знак"/>
    <w:basedOn w:val="a0"/>
    <w:link w:val="af4"/>
    <w:rPr>
      <w:sz w:val="22"/>
      <w:szCs w:val="22"/>
    </w:rPr>
  </w:style>
  <w:style w:type="paragraph" w:styleId="af6">
    <w:name w:val="List Paragraph"/>
    <w:basedOn w:val="a"/>
    <w:link w:val="af7"/>
    <w:uiPriority w:val="34"/>
    <w:qFormat/>
    <w:pPr>
      <w:ind w:left="720"/>
      <w:contextualSpacing/>
    </w:pPr>
  </w:style>
  <w:style w:type="paragraph" w:customStyle="1" w:styleId="44735">
    <w:name w:val="Обычный жирный 44735"/>
    <w:basedOn w:val="a"/>
    <w:pPr>
      <w:ind w:firstLine="284"/>
      <w:jc w:val="both"/>
    </w:pPr>
  </w:style>
  <w:style w:type="paragraph" w:styleId="af8">
    <w:name w:val="Body Text Indent"/>
    <w:basedOn w:val="a"/>
    <w:link w:val="af9"/>
    <w:uiPriority w:val="99"/>
    <w:semiHidden/>
    <w:unhideWhenUsed/>
    <w:pPr>
      <w:spacing w:after="120"/>
      <w:ind w:left="283"/>
    </w:pPr>
  </w:style>
  <w:style w:type="character" w:customStyle="1" w:styleId="af9">
    <w:name w:val="Основной текст с отступом Знак"/>
    <w:basedOn w:val="a0"/>
    <w:link w:val="af8"/>
    <w:uiPriority w:val="99"/>
    <w:semiHidden/>
    <w:rPr>
      <w:rFonts w:ascii="Times New Roman" w:eastAsia="Times New Roman" w:hAnsi="Times New Roman" w:cs="Times New Roman"/>
      <w:sz w:val="24"/>
      <w:szCs w:val="24"/>
      <w:lang w:eastAsia="ru-RU"/>
    </w:rPr>
  </w:style>
  <w:style w:type="paragraph" w:customStyle="1" w:styleId="13">
    <w:name w:val="Знак Знак1 Знак"/>
    <w:basedOn w:val="a"/>
    <w:pPr>
      <w:spacing w:after="160" w:line="240" w:lineRule="exact"/>
    </w:pPr>
    <w:rPr>
      <w:rFonts w:ascii="Tahoma" w:hAnsi="Tahoma" w:cs="Tahoma"/>
      <w:sz w:val="18"/>
      <w:szCs w:val="18"/>
      <w:lang w:val="en-US"/>
    </w:rPr>
  </w:style>
  <w:style w:type="table" w:styleId="af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Emphasis"/>
    <w:basedOn w:val="a0"/>
    <w:uiPriority w:val="20"/>
    <w:qFormat/>
    <w:rPr>
      <w:i/>
      <w:iCs/>
    </w:rPr>
  </w:style>
  <w:style w:type="character" w:styleId="afc">
    <w:name w:val="Strong"/>
    <w:basedOn w:val="a0"/>
    <w:uiPriority w:val="22"/>
    <w:qFormat/>
    <w:rPr>
      <w:b/>
      <w:bCs/>
    </w:rPr>
  </w:style>
  <w:style w:type="paragraph" w:styleId="afd">
    <w:name w:val="Normal (Web)"/>
    <w:basedOn w:val="a"/>
    <w:uiPriority w:val="99"/>
    <w:semiHidden/>
    <w:unhideWhenUsed/>
    <w:pPr>
      <w:spacing w:before="100" w:beforeAutospacing="1" w:after="100" w:afterAutospacing="1"/>
    </w:p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basedOn w:val="a0"/>
    <w:link w:val="33"/>
    <w:uiPriority w:val="99"/>
    <w:semiHidden/>
    <w:rPr>
      <w:rFonts w:ascii="Times New Roman" w:eastAsia="Times New Roman" w:hAnsi="Times New Roman" w:cs="Times New Roman"/>
      <w:sz w:val="16"/>
      <w:szCs w:val="16"/>
      <w:lang w:eastAsia="ru-RU"/>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sz w:val="24"/>
      <w:szCs w:val="24"/>
      <w:lang w:eastAsia="ru-RU"/>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sz w:val="24"/>
      <w:szCs w:val="24"/>
      <w:lang w:eastAsia="ru-RU"/>
    </w:rPr>
  </w:style>
  <w:style w:type="paragraph" w:customStyle="1" w:styleId="s20">
    <w:name w:val="s20 Примеры"/>
    <w:basedOn w:val="a"/>
    <w:pPr>
      <w:keepNext/>
      <w:widowControl w:val="0"/>
      <w:spacing w:before="120" w:after="120"/>
      <w:ind w:firstLine="567"/>
      <w:jc w:val="both"/>
    </w:pPr>
    <w:rPr>
      <w:i/>
      <w:iCs/>
      <w:sz w:val="20"/>
    </w:rPr>
  </w:style>
  <w:style w:type="paragraph" w:customStyle="1" w:styleId="s29-1130">
    <w:name w:val="s29 Библиография-Список + 11 пт Перед:  3 пт После:  0 пт"/>
    <w:basedOn w:val="a"/>
    <w:pPr>
      <w:widowControl w:val="0"/>
      <w:numPr>
        <w:numId w:val="1"/>
      </w:numPr>
      <w:spacing w:before="120"/>
      <w:jc w:val="both"/>
    </w:pPr>
    <w:rPr>
      <w:szCs w:val="20"/>
    </w:rPr>
  </w:style>
  <w:style w:type="paragraph" w:customStyle="1" w:styleId="s03">
    <w:name w:val="s03 Пункт"/>
    <w:basedOn w:val="s02"/>
    <w:pPr>
      <w:keepLines w:val="0"/>
      <w:numPr>
        <w:ilvl w:val="2"/>
      </w:numPr>
      <w:spacing w:before="80"/>
      <w:outlineLvl w:val="2"/>
    </w:pPr>
    <w:rPr>
      <w:b w:val="0"/>
    </w:rPr>
  </w:style>
  <w:style w:type="paragraph" w:customStyle="1" w:styleId="s02">
    <w:name w:val="s02 подРАЗДЕЛ"/>
    <w:basedOn w:val="s01"/>
    <w:next w:val="s03"/>
    <w:pPr>
      <w:numPr>
        <w:ilvl w:val="1"/>
      </w:numPr>
      <w:tabs>
        <w:tab w:val="left" w:pos="1134"/>
      </w:tabs>
      <w:spacing w:before="160" w:after="0"/>
      <w:outlineLvl w:val="1"/>
    </w:pPr>
    <w:rPr>
      <w:sz w:val="22"/>
    </w:rPr>
  </w:style>
  <w:style w:type="paragraph" w:customStyle="1" w:styleId="s01">
    <w:name w:val="s01 РАЗДЕЛ"/>
    <w:basedOn w:val="a"/>
    <w:next w:val="s02"/>
    <w:pPr>
      <w:keepNext/>
      <w:keepLines/>
      <w:widowControl w:val="0"/>
      <w:numPr>
        <w:numId w:val="2"/>
      </w:numPr>
      <w:spacing w:before="240" w:after="120"/>
      <w:jc w:val="both"/>
      <w:outlineLvl w:val="0"/>
    </w:pPr>
    <w:rPr>
      <w:rFonts w:eastAsia="Times New Roman"/>
      <w:b/>
      <w:bCs/>
      <w:szCs w:val="28"/>
      <w:lang w:eastAsia="ru-RU"/>
    </w:rPr>
  </w:style>
  <w:style w:type="paragraph" w:customStyle="1" w:styleId="s08">
    <w:name w:val="s08 Список а)"/>
    <w:basedOn w:val="s03"/>
    <w:pPr>
      <w:numPr>
        <w:ilvl w:val="4"/>
      </w:numPr>
      <w:outlineLvl w:val="4"/>
    </w:pPr>
  </w:style>
  <w:style w:type="paragraph" w:customStyle="1" w:styleId="s04">
    <w:name w:val="s04 подПункт"/>
    <w:basedOn w:val="s03"/>
    <w:pPr>
      <w:numPr>
        <w:ilvl w:val="3"/>
      </w:numPr>
      <w:tabs>
        <w:tab w:val="left" w:pos="1276"/>
      </w:tabs>
      <w:outlineLvl w:val="3"/>
    </w:pPr>
  </w:style>
  <w:style w:type="paragraph" w:customStyle="1" w:styleId="s12101">
    <w:name w:val="s12 Т  Кол1 Ном01 Жирн"/>
    <w:basedOn w:val="a"/>
    <w:next w:val="a"/>
    <w:pPr>
      <w:keepNext/>
      <w:keepLines/>
      <w:numPr>
        <w:ilvl w:val="6"/>
        <w:numId w:val="2"/>
      </w:numPr>
      <w:spacing w:before="20"/>
      <w:outlineLvl w:val="6"/>
    </w:pPr>
    <w:rPr>
      <w:rFonts w:eastAsia="Times New Roman"/>
      <w:b/>
      <w:sz w:val="20"/>
      <w:lang w:eastAsia="ru-RU"/>
    </w:rPr>
  </w:style>
  <w:style w:type="paragraph" w:customStyle="1" w:styleId="s170101">
    <w:name w:val="s17 Т Ном01.01"/>
    <w:basedOn w:val="s1601"/>
    <w:pPr>
      <w:numPr>
        <w:ilvl w:val="8"/>
      </w:numPr>
    </w:pPr>
  </w:style>
  <w:style w:type="paragraph" w:customStyle="1" w:styleId="s1601">
    <w:name w:val="s16 Т Ном01. Отст"/>
    <w:basedOn w:val="s08"/>
    <w:pPr>
      <w:widowControl/>
      <w:numPr>
        <w:ilvl w:val="7"/>
      </w:numPr>
      <w:spacing w:before="20"/>
      <w:outlineLvl w:val="8"/>
    </w:pPr>
    <w:rPr>
      <w:sz w:val="20"/>
    </w:rPr>
  </w:style>
  <w:style w:type="paragraph" w:customStyle="1" w:styleId="s091">
    <w:name w:val="s09 Список а1)"/>
    <w:basedOn w:val="a"/>
    <w:pPr>
      <w:keepNext/>
      <w:widowControl w:val="0"/>
      <w:numPr>
        <w:ilvl w:val="5"/>
        <w:numId w:val="2"/>
      </w:numPr>
      <w:jc w:val="both"/>
    </w:pPr>
    <w:rPr>
      <w:rFonts w:eastAsia="Times New Roman"/>
      <w:sz w:val="22"/>
      <w:lang w:eastAsia="ru-RU"/>
    </w:rPr>
  </w:style>
  <w:style w:type="paragraph" w:styleId="afe">
    <w:name w:val="Title"/>
    <w:basedOn w:val="a"/>
    <w:link w:val="aff"/>
    <w:qFormat/>
    <w:pPr>
      <w:jc w:val="center"/>
    </w:pPr>
    <w:rPr>
      <w:rFonts w:ascii="Times New Roman" w:eastAsia="Times New Roman" w:hAnsi="Times New Roman"/>
      <w:b/>
      <w:szCs w:val="20"/>
      <w:lang w:eastAsia="ru-RU"/>
    </w:rPr>
  </w:style>
  <w:style w:type="character" w:customStyle="1" w:styleId="aff">
    <w:name w:val="Название Знак"/>
    <w:basedOn w:val="a0"/>
    <w:link w:val="afe"/>
    <w:rPr>
      <w:rFonts w:ascii="Times New Roman" w:eastAsia="Times New Roman" w:hAnsi="Times New Roman"/>
      <w:b/>
      <w:szCs w:val="20"/>
      <w:lang w:eastAsia="ru-RU"/>
    </w:rPr>
  </w:style>
  <w:style w:type="paragraph" w:styleId="24">
    <w:name w:val="Body Text Indent 2"/>
    <w:basedOn w:val="a"/>
    <w:link w:val="25"/>
    <w:pPr>
      <w:widowControl w:val="0"/>
      <w:spacing w:after="120" w:line="480" w:lineRule="auto"/>
      <w:ind w:left="283"/>
    </w:pPr>
    <w:rPr>
      <w:rFonts w:ascii="Times New Roman" w:eastAsia="Times New Roman" w:hAnsi="Times New Roman"/>
      <w:sz w:val="20"/>
      <w:szCs w:val="20"/>
      <w:lang w:eastAsia="ru-RU"/>
    </w:rPr>
  </w:style>
  <w:style w:type="character" w:customStyle="1" w:styleId="25">
    <w:name w:val="Основной текст с отступом 2 Знак"/>
    <w:basedOn w:val="a0"/>
    <w:link w:val="24"/>
    <w:rPr>
      <w:rFonts w:ascii="Times New Roman" w:eastAsia="Times New Roman" w:hAnsi="Times New Roman"/>
      <w:sz w:val="20"/>
      <w:szCs w:val="20"/>
      <w:lang w:eastAsia="ru-RU"/>
    </w:rPr>
  </w:style>
  <w:style w:type="paragraph" w:styleId="aff0">
    <w:name w:val="Block Text"/>
    <w:basedOn w:val="a"/>
    <w:pPr>
      <w:ind w:left="567" w:right="-426" w:firstLine="567"/>
    </w:pPr>
    <w:rPr>
      <w:rFonts w:ascii="Times New Roman" w:eastAsia="Times New Roman" w:hAnsi="Times New Roman"/>
      <w:sz w:val="28"/>
      <w:szCs w:val="20"/>
      <w:lang w:eastAsia="ru-RU"/>
    </w:rPr>
  </w:style>
  <w:style w:type="paragraph" w:customStyle="1" w:styleId="aff1">
    <w:name w:val="Таблица шапка"/>
    <w:basedOn w:val="a"/>
    <w:pPr>
      <w:keepNext/>
      <w:spacing w:before="40" w:after="40"/>
      <w:ind w:left="57" w:right="57"/>
    </w:pPr>
    <w:rPr>
      <w:rFonts w:ascii="Times New Roman" w:eastAsia="Times New Roman" w:hAnsi="Times New Roman"/>
      <w:sz w:val="22"/>
      <w:szCs w:val="20"/>
      <w:lang w:eastAsia="ru-RU"/>
    </w:rPr>
  </w:style>
  <w:style w:type="paragraph" w:customStyle="1" w:styleId="aff2">
    <w:name w:val="Таблица текст"/>
    <w:basedOn w:val="a"/>
    <w:pPr>
      <w:spacing w:before="40" w:after="40"/>
      <w:ind w:left="57" w:right="57"/>
    </w:pPr>
    <w:rPr>
      <w:rFonts w:ascii="Times New Roman" w:eastAsia="Times New Roman" w:hAnsi="Times New Roman"/>
      <w:szCs w:val="20"/>
      <w:lang w:eastAsia="ru-RU"/>
    </w:rPr>
  </w:style>
  <w:style w:type="paragraph" w:customStyle="1" w:styleId="aff3">
    <w:name w:val="Подпункт"/>
    <w:basedOn w:val="a"/>
    <w:pPr>
      <w:tabs>
        <w:tab w:val="num" w:pos="1134"/>
      </w:tabs>
      <w:spacing w:line="360" w:lineRule="auto"/>
      <w:ind w:left="1134" w:hanging="1134"/>
      <w:jc w:val="both"/>
    </w:pPr>
    <w:rPr>
      <w:rFonts w:ascii="Times New Roman" w:eastAsia="Times New Roman" w:hAnsi="Times New Roman"/>
      <w:sz w:val="28"/>
      <w:szCs w:val="20"/>
      <w:lang w:eastAsia="ru-RU"/>
    </w:rPr>
  </w:style>
  <w:style w:type="paragraph" w:customStyle="1" w:styleId="s22">
    <w:name w:val="s22 Заголовок"/>
    <w:basedOn w:val="a"/>
    <w:link w:val="s220"/>
    <w:uiPriority w:val="99"/>
    <w:pPr>
      <w:keepNext/>
      <w:keepLines/>
      <w:widowControl w:val="0"/>
      <w:spacing w:before="360" w:after="120"/>
      <w:jc w:val="center"/>
    </w:pPr>
    <w:rPr>
      <w:rFonts w:eastAsia="Times New Roman"/>
      <w:b/>
      <w:bCs/>
      <w:szCs w:val="28"/>
      <w:lang w:eastAsia="ru-RU"/>
    </w:rPr>
  </w:style>
  <w:style w:type="paragraph" w:customStyle="1" w:styleId="s19-">
    <w:name w:val="s19 Т Список -"/>
    <w:basedOn w:val="a"/>
    <w:uiPriority w:val="99"/>
    <w:pPr>
      <w:keepNext/>
      <w:widowControl w:val="0"/>
      <w:numPr>
        <w:numId w:val="3"/>
      </w:numPr>
      <w:tabs>
        <w:tab w:val="left" w:pos="1134"/>
      </w:tabs>
      <w:spacing w:before="20"/>
      <w:jc w:val="both"/>
      <w:outlineLvl w:val="8"/>
    </w:pPr>
    <w:rPr>
      <w:rFonts w:eastAsia="Times New Roman"/>
      <w:bCs/>
      <w:sz w:val="20"/>
      <w:szCs w:val="28"/>
      <w:lang w:eastAsia="ru-RU"/>
    </w:rPr>
  </w:style>
  <w:style w:type="character" w:customStyle="1" w:styleId="s220">
    <w:name w:val="s22 Заголовок Знак Знак"/>
    <w:basedOn w:val="a0"/>
    <w:link w:val="s22"/>
    <w:uiPriority w:val="99"/>
    <w:rPr>
      <w:rFonts w:eastAsia="Times New Roman"/>
      <w:b/>
      <w:bCs/>
      <w:szCs w:val="28"/>
      <w:lang w:eastAsia="ru-RU"/>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sz w:val="20"/>
      <w:szCs w:val="20"/>
    </w:rPr>
  </w:style>
  <w:style w:type="paragraph" w:styleId="aff7">
    <w:name w:val="annotation subject"/>
    <w:basedOn w:val="aff5"/>
    <w:next w:val="aff5"/>
    <w:link w:val="aff8"/>
    <w:uiPriority w:val="99"/>
    <w:semiHidden/>
    <w:unhideWhenUsed/>
    <w:rPr>
      <w:b/>
      <w:bCs/>
    </w:rPr>
  </w:style>
  <w:style w:type="character" w:customStyle="1" w:styleId="aff8">
    <w:name w:val="Тема примечания Знак"/>
    <w:basedOn w:val="aff6"/>
    <w:link w:val="aff7"/>
    <w:uiPriority w:val="99"/>
    <w:semiHidden/>
    <w:rPr>
      <w:b/>
      <w:bCs/>
      <w:sz w:val="20"/>
      <w:szCs w:val="20"/>
    </w:rPr>
  </w:style>
  <w:style w:type="paragraph" w:styleId="aff9">
    <w:name w:val="footnote text"/>
    <w:basedOn w:val="a"/>
    <w:link w:val="affa"/>
    <w:uiPriority w:val="99"/>
    <w:semiHidden/>
    <w:unhideWhenUsed/>
    <w:rPr>
      <w:sz w:val="20"/>
      <w:szCs w:val="20"/>
    </w:rPr>
  </w:style>
  <w:style w:type="character" w:customStyle="1" w:styleId="affa">
    <w:name w:val="Текст сноски Знак"/>
    <w:basedOn w:val="a0"/>
    <w:link w:val="aff9"/>
    <w:uiPriority w:val="99"/>
    <w:semiHidden/>
    <w:rPr>
      <w:sz w:val="20"/>
      <w:szCs w:val="20"/>
    </w:rPr>
  </w:style>
  <w:style w:type="character" w:styleId="affb">
    <w:name w:val="footnote reference"/>
    <w:basedOn w:val="a0"/>
    <w:uiPriority w:val="99"/>
    <w:semiHidden/>
    <w:unhideWhenUsed/>
    <w:rPr>
      <w:vertAlign w:val="superscript"/>
    </w:rPr>
  </w:style>
  <w:style w:type="paragraph" w:styleId="affc">
    <w:name w:val="endnote text"/>
    <w:basedOn w:val="a"/>
    <w:link w:val="affd"/>
    <w:uiPriority w:val="99"/>
    <w:semiHidden/>
    <w:unhideWhenUsed/>
    <w:rPr>
      <w:sz w:val="20"/>
      <w:szCs w:val="20"/>
    </w:rPr>
  </w:style>
  <w:style w:type="character" w:customStyle="1" w:styleId="affd">
    <w:name w:val="Текст концевой сноски Знак"/>
    <w:basedOn w:val="a0"/>
    <w:link w:val="affc"/>
    <w:uiPriority w:val="99"/>
    <w:semiHidden/>
    <w:rPr>
      <w:sz w:val="20"/>
      <w:szCs w:val="20"/>
    </w:rPr>
  </w:style>
  <w:style w:type="character" w:styleId="affe">
    <w:name w:val="endnote reference"/>
    <w:basedOn w:val="a0"/>
    <w:uiPriority w:val="99"/>
    <w:semiHidden/>
    <w:unhideWhenUsed/>
    <w:rPr>
      <w:vertAlign w:val="superscript"/>
    </w:rPr>
  </w:style>
  <w:style w:type="character" w:customStyle="1" w:styleId="26">
    <w:name w:val="Заголовок №2_"/>
    <w:link w:val="27"/>
    <w:rPr>
      <w:b/>
      <w:bCs/>
      <w:shd w:val="clear" w:color="auto" w:fill="FFFFFF"/>
    </w:rPr>
  </w:style>
  <w:style w:type="paragraph" w:customStyle="1" w:styleId="27">
    <w:name w:val="Заголовок №2"/>
    <w:basedOn w:val="a"/>
    <w:link w:val="26"/>
    <w:pPr>
      <w:shd w:val="clear" w:color="auto" w:fill="FFFFFF"/>
      <w:spacing w:after="300" w:line="310" w:lineRule="exact"/>
      <w:ind w:hanging="340"/>
      <w:jc w:val="center"/>
      <w:outlineLvl w:val="1"/>
    </w:pPr>
    <w:rPr>
      <w:b/>
      <w:bCs/>
    </w:rPr>
  </w:style>
  <w:style w:type="character" w:customStyle="1" w:styleId="af7">
    <w:name w:val="Абзац списка Знак"/>
    <w:link w:val="af6"/>
    <w:uiPriority w:val="34"/>
  </w:style>
  <w:style w:type="character" w:customStyle="1" w:styleId="14">
    <w:name w:val="Основной текст Знак1"/>
    <w:uiPriority w:val="99"/>
    <w:rsid w:val="00AB292D"/>
    <w:rPr>
      <w:rFonts w:ascii="Times New Roman" w:eastAsia="Times New Roman" w:hAnsi="Times New Roman" w:cs="Times New Roman"/>
      <w:sz w:val="24"/>
      <w:szCs w:val="20"/>
      <w:lang w:eastAsia="ru-RU"/>
    </w:rPr>
  </w:style>
  <w:style w:type="paragraph" w:styleId="afff">
    <w:name w:val="Revision"/>
    <w:hidden/>
    <w:uiPriority w:val="99"/>
    <w:semiHidden/>
    <w:rsid w:val="001F5DAB"/>
    <w:pPr>
      <w:jc w:val="left"/>
    </w:pPr>
  </w:style>
  <w:style w:type="paragraph" w:customStyle="1" w:styleId="PreformattedText">
    <w:name w:val="Preformatted Text"/>
    <w:basedOn w:val="a"/>
    <w:rsid w:val="00901A4A"/>
    <w:pPr>
      <w:widowControl w:val="0"/>
      <w:suppressAutoHyphens/>
    </w:pPr>
    <w:rPr>
      <w:rFonts w:ascii="Liberation Mono" w:eastAsia="Noto Sans Mono CJK SC" w:hAnsi="Liberation Mono" w:cs="Liberation Mono"/>
      <w:sz w:val="20"/>
      <w:szCs w:val="20"/>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left"/>
    </w:p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pPr>
      <w:keepNext/>
      <w:widowControl w:val="0"/>
      <w:tabs>
        <w:tab w:val="left" w:pos="720"/>
        <w:tab w:val="left" w:pos="1260"/>
        <w:tab w:val="left" w:pos="1800"/>
      </w:tabs>
      <w:jc w:val="both"/>
      <w:outlineLvl w:val="3"/>
    </w:pPr>
    <w:rPr>
      <w:b/>
      <w:sz w:val="20"/>
      <w:szCs w:val="20"/>
      <w:lang w:val="en-US"/>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9">
    <w:name w:val="Hyperlink"/>
    <w:uiPriority w:val="99"/>
    <w:unhideWhenUsed/>
    <w:rPr>
      <w:color w:val="0000FF" w:themeColor="hyperlink"/>
      <w:u w:val="single"/>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style>
  <w:style w:type="character" w:customStyle="1" w:styleId="40">
    <w:name w:val="Заголовок 4 Знак"/>
    <w:basedOn w:val="a0"/>
    <w:link w:val="4"/>
    <w:rPr>
      <w:rFonts w:ascii="Arial" w:eastAsia="Times New Roman" w:hAnsi="Arial" w:cs="Times New Roman"/>
      <w:b/>
      <w:sz w:val="20"/>
      <w:szCs w:val="20"/>
      <w:lang w:val="en-US"/>
    </w:rPr>
  </w:style>
  <w:style w:type="paragraph" w:styleId="ac">
    <w:name w:val="Plain Text"/>
    <w:basedOn w:val="a"/>
    <w:link w:val="ad"/>
    <w:rPr>
      <w:rFonts w:ascii="Courier New" w:hAnsi="Courier New"/>
      <w:sz w:val="20"/>
      <w:szCs w:val="20"/>
    </w:rPr>
  </w:style>
  <w:style w:type="character" w:customStyle="1" w:styleId="ad">
    <w:name w:val="Текст Знак"/>
    <w:basedOn w:val="a0"/>
    <w:link w:val="ac"/>
    <w:rPr>
      <w:rFonts w:ascii="Courier New" w:eastAsia="Times New Roman" w:hAnsi="Courier New" w:cs="Times New Roman"/>
      <w:sz w:val="20"/>
      <w:szCs w:val="20"/>
    </w:rPr>
  </w:style>
  <w:style w:type="paragraph" w:styleId="ae">
    <w:name w:val="Balloon Text"/>
    <w:basedOn w:val="a"/>
    <w:link w:val="af"/>
    <w:unhideWhenUsed/>
    <w:rPr>
      <w:rFonts w:ascii="Tahoma" w:hAnsi="Tahoma" w:cs="Tahoma"/>
      <w:sz w:val="16"/>
      <w:szCs w:val="16"/>
    </w:rPr>
  </w:style>
  <w:style w:type="character" w:customStyle="1" w:styleId="af">
    <w:name w:val="Текст выноски Знак"/>
    <w:basedOn w:val="a0"/>
    <w:link w:val="ae"/>
    <w:rPr>
      <w:rFonts w:ascii="Tahoma" w:eastAsia="Times New Roman" w:hAnsi="Tahoma" w:cs="Tahoma"/>
      <w:sz w:val="16"/>
      <w:szCs w:val="16"/>
      <w:lang w:eastAsia="ru-RU"/>
    </w:rPr>
  </w:style>
  <w:style w:type="paragraph" w:styleId="af0">
    <w:name w:val="header"/>
    <w:basedOn w:val="a"/>
    <w:link w:val="af1"/>
    <w:unhideWhenUsed/>
    <w:pPr>
      <w:tabs>
        <w:tab w:val="center" w:pos="4677"/>
        <w:tab w:val="right" w:pos="9355"/>
      </w:tabs>
    </w:pPr>
  </w:style>
  <w:style w:type="character" w:customStyle="1" w:styleId="af1">
    <w:name w:val="Верхний колонтитул Знак"/>
    <w:basedOn w:val="a0"/>
    <w:link w:val="af0"/>
    <w:rPr>
      <w:rFonts w:ascii="Times New Roman" w:eastAsia="Times New Roman" w:hAnsi="Times New Roman" w:cs="Times New Roman"/>
      <w:sz w:val="24"/>
      <w:szCs w:val="24"/>
      <w:lang w:eastAsia="ru-RU"/>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rPr>
      <w:rFonts w:ascii="Times New Roman" w:eastAsia="Times New Roman" w:hAnsi="Times New Roman" w:cs="Times New Roman"/>
      <w:sz w:val="24"/>
      <w:szCs w:val="24"/>
      <w:lang w:eastAsia="ru-RU"/>
    </w:rPr>
  </w:style>
  <w:style w:type="paragraph" w:styleId="af4">
    <w:name w:val="Body Text"/>
    <w:basedOn w:val="a"/>
    <w:link w:val="af5"/>
    <w:qFormat/>
    <w:pPr>
      <w:widowControl w:val="0"/>
      <w:spacing w:before="120" w:after="120"/>
      <w:ind w:firstLine="567"/>
      <w:contextualSpacing/>
      <w:jc w:val="both"/>
    </w:pPr>
    <w:rPr>
      <w:sz w:val="22"/>
      <w:szCs w:val="22"/>
    </w:rPr>
  </w:style>
  <w:style w:type="character" w:customStyle="1" w:styleId="af5">
    <w:name w:val="Основной текст Знак"/>
    <w:basedOn w:val="a0"/>
    <w:link w:val="af4"/>
    <w:rPr>
      <w:sz w:val="22"/>
      <w:szCs w:val="22"/>
    </w:rPr>
  </w:style>
  <w:style w:type="paragraph" w:styleId="af6">
    <w:name w:val="List Paragraph"/>
    <w:basedOn w:val="a"/>
    <w:link w:val="af7"/>
    <w:uiPriority w:val="34"/>
    <w:qFormat/>
    <w:pPr>
      <w:ind w:left="720"/>
      <w:contextualSpacing/>
    </w:pPr>
  </w:style>
  <w:style w:type="paragraph" w:customStyle="1" w:styleId="44735">
    <w:name w:val="Обычный жирный 44735"/>
    <w:basedOn w:val="a"/>
    <w:pPr>
      <w:ind w:firstLine="284"/>
      <w:jc w:val="both"/>
    </w:pPr>
  </w:style>
  <w:style w:type="paragraph" w:styleId="af8">
    <w:name w:val="Body Text Indent"/>
    <w:basedOn w:val="a"/>
    <w:link w:val="af9"/>
    <w:uiPriority w:val="99"/>
    <w:semiHidden/>
    <w:unhideWhenUsed/>
    <w:pPr>
      <w:spacing w:after="120"/>
      <w:ind w:left="283"/>
    </w:pPr>
  </w:style>
  <w:style w:type="character" w:customStyle="1" w:styleId="af9">
    <w:name w:val="Основной текст с отступом Знак"/>
    <w:basedOn w:val="a0"/>
    <w:link w:val="af8"/>
    <w:uiPriority w:val="99"/>
    <w:semiHidden/>
    <w:rPr>
      <w:rFonts w:ascii="Times New Roman" w:eastAsia="Times New Roman" w:hAnsi="Times New Roman" w:cs="Times New Roman"/>
      <w:sz w:val="24"/>
      <w:szCs w:val="24"/>
      <w:lang w:eastAsia="ru-RU"/>
    </w:rPr>
  </w:style>
  <w:style w:type="paragraph" w:customStyle="1" w:styleId="13">
    <w:name w:val="Знак Знак1 Знак"/>
    <w:basedOn w:val="a"/>
    <w:pPr>
      <w:spacing w:after="160" w:line="240" w:lineRule="exact"/>
    </w:pPr>
    <w:rPr>
      <w:rFonts w:ascii="Tahoma" w:hAnsi="Tahoma" w:cs="Tahoma"/>
      <w:sz w:val="18"/>
      <w:szCs w:val="18"/>
      <w:lang w:val="en-US"/>
    </w:rPr>
  </w:style>
  <w:style w:type="table" w:styleId="af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Emphasis"/>
    <w:basedOn w:val="a0"/>
    <w:uiPriority w:val="20"/>
    <w:qFormat/>
    <w:rPr>
      <w:i/>
      <w:iCs/>
    </w:rPr>
  </w:style>
  <w:style w:type="character" w:styleId="afc">
    <w:name w:val="Strong"/>
    <w:basedOn w:val="a0"/>
    <w:uiPriority w:val="22"/>
    <w:qFormat/>
    <w:rPr>
      <w:b/>
      <w:bCs/>
    </w:rPr>
  </w:style>
  <w:style w:type="paragraph" w:styleId="afd">
    <w:name w:val="Normal (Web)"/>
    <w:basedOn w:val="a"/>
    <w:uiPriority w:val="99"/>
    <w:semiHidden/>
    <w:unhideWhenUsed/>
    <w:pPr>
      <w:spacing w:before="100" w:beforeAutospacing="1" w:after="100" w:afterAutospacing="1"/>
    </w:p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basedOn w:val="a0"/>
    <w:link w:val="33"/>
    <w:uiPriority w:val="99"/>
    <w:semiHidden/>
    <w:rPr>
      <w:rFonts w:ascii="Times New Roman" w:eastAsia="Times New Roman" w:hAnsi="Times New Roman" w:cs="Times New Roman"/>
      <w:sz w:val="16"/>
      <w:szCs w:val="16"/>
      <w:lang w:eastAsia="ru-RU"/>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sz w:val="24"/>
      <w:szCs w:val="24"/>
      <w:lang w:eastAsia="ru-RU"/>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sz w:val="24"/>
      <w:szCs w:val="24"/>
      <w:lang w:eastAsia="ru-RU"/>
    </w:rPr>
  </w:style>
  <w:style w:type="paragraph" w:customStyle="1" w:styleId="s20">
    <w:name w:val="s20 Примеры"/>
    <w:basedOn w:val="a"/>
    <w:pPr>
      <w:keepNext/>
      <w:widowControl w:val="0"/>
      <w:spacing w:before="120" w:after="120"/>
      <w:ind w:firstLine="567"/>
      <w:jc w:val="both"/>
    </w:pPr>
    <w:rPr>
      <w:i/>
      <w:iCs/>
      <w:sz w:val="20"/>
    </w:rPr>
  </w:style>
  <w:style w:type="paragraph" w:customStyle="1" w:styleId="s29-1130">
    <w:name w:val="s29 Библиография-Список + 11 пт Перед:  3 пт После:  0 пт"/>
    <w:basedOn w:val="a"/>
    <w:pPr>
      <w:widowControl w:val="0"/>
      <w:numPr>
        <w:numId w:val="1"/>
      </w:numPr>
      <w:spacing w:before="120"/>
      <w:jc w:val="both"/>
    </w:pPr>
    <w:rPr>
      <w:szCs w:val="20"/>
    </w:rPr>
  </w:style>
  <w:style w:type="paragraph" w:customStyle="1" w:styleId="s03">
    <w:name w:val="s03 Пункт"/>
    <w:basedOn w:val="s02"/>
    <w:pPr>
      <w:keepLines w:val="0"/>
      <w:numPr>
        <w:ilvl w:val="2"/>
      </w:numPr>
      <w:spacing w:before="80"/>
      <w:outlineLvl w:val="2"/>
    </w:pPr>
    <w:rPr>
      <w:b w:val="0"/>
    </w:rPr>
  </w:style>
  <w:style w:type="paragraph" w:customStyle="1" w:styleId="s02">
    <w:name w:val="s02 подРАЗДЕЛ"/>
    <w:basedOn w:val="s01"/>
    <w:next w:val="s03"/>
    <w:pPr>
      <w:numPr>
        <w:ilvl w:val="1"/>
      </w:numPr>
      <w:tabs>
        <w:tab w:val="left" w:pos="1134"/>
      </w:tabs>
      <w:spacing w:before="160" w:after="0"/>
      <w:outlineLvl w:val="1"/>
    </w:pPr>
    <w:rPr>
      <w:sz w:val="22"/>
    </w:rPr>
  </w:style>
  <w:style w:type="paragraph" w:customStyle="1" w:styleId="s01">
    <w:name w:val="s01 РАЗДЕЛ"/>
    <w:basedOn w:val="a"/>
    <w:next w:val="s02"/>
    <w:pPr>
      <w:keepNext/>
      <w:keepLines/>
      <w:widowControl w:val="0"/>
      <w:numPr>
        <w:numId w:val="2"/>
      </w:numPr>
      <w:spacing w:before="240" w:after="120"/>
      <w:jc w:val="both"/>
      <w:outlineLvl w:val="0"/>
    </w:pPr>
    <w:rPr>
      <w:rFonts w:eastAsia="Times New Roman"/>
      <w:b/>
      <w:bCs/>
      <w:szCs w:val="28"/>
      <w:lang w:eastAsia="ru-RU"/>
    </w:rPr>
  </w:style>
  <w:style w:type="paragraph" w:customStyle="1" w:styleId="s08">
    <w:name w:val="s08 Список а)"/>
    <w:basedOn w:val="s03"/>
    <w:pPr>
      <w:numPr>
        <w:ilvl w:val="4"/>
      </w:numPr>
      <w:outlineLvl w:val="4"/>
    </w:pPr>
  </w:style>
  <w:style w:type="paragraph" w:customStyle="1" w:styleId="s04">
    <w:name w:val="s04 подПункт"/>
    <w:basedOn w:val="s03"/>
    <w:pPr>
      <w:numPr>
        <w:ilvl w:val="3"/>
      </w:numPr>
      <w:tabs>
        <w:tab w:val="left" w:pos="1276"/>
      </w:tabs>
      <w:outlineLvl w:val="3"/>
    </w:pPr>
  </w:style>
  <w:style w:type="paragraph" w:customStyle="1" w:styleId="s12101">
    <w:name w:val="s12 Т  Кол1 Ном01 Жирн"/>
    <w:basedOn w:val="a"/>
    <w:next w:val="a"/>
    <w:pPr>
      <w:keepNext/>
      <w:keepLines/>
      <w:numPr>
        <w:ilvl w:val="6"/>
        <w:numId w:val="2"/>
      </w:numPr>
      <w:spacing w:before="20"/>
      <w:outlineLvl w:val="6"/>
    </w:pPr>
    <w:rPr>
      <w:rFonts w:eastAsia="Times New Roman"/>
      <w:b/>
      <w:sz w:val="20"/>
      <w:lang w:eastAsia="ru-RU"/>
    </w:rPr>
  </w:style>
  <w:style w:type="paragraph" w:customStyle="1" w:styleId="s170101">
    <w:name w:val="s17 Т Ном01.01"/>
    <w:basedOn w:val="s1601"/>
    <w:pPr>
      <w:numPr>
        <w:ilvl w:val="8"/>
      </w:numPr>
    </w:pPr>
  </w:style>
  <w:style w:type="paragraph" w:customStyle="1" w:styleId="s1601">
    <w:name w:val="s16 Т Ном01. Отст"/>
    <w:basedOn w:val="s08"/>
    <w:pPr>
      <w:widowControl/>
      <w:numPr>
        <w:ilvl w:val="7"/>
      </w:numPr>
      <w:spacing w:before="20"/>
      <w:outlineLvl w:val="8"/>
    </w:pPr>
    <w:rPr>
      <w:sz w:val="20"/>
    </w:rPr>
  </w:style>
  <w:style w:type="paragraph" w:customStyle="1" w:styleId="s091">
    <w:name w:val="s09 Список а1)"/>
    <w:basedOn w:val="a"/>
    <w:pPr>
      <w:keepNext/>
      <w:widowControl w:val="0"/>
      <w:numPr>
        <w:ilvl w:val="5"/>
        <w:numId w:val="2"/>
      </w:numPr>
      <w:jc w:val="both"/>
    </w:pPr>
    <w:rPr>
      <w:rFonts w:eastAsia="Times New Roman"/>
      <w:sz w:val="22"/>
      <w:lang w:eastAsia="ru-RU"/>
    </w:rPr>
  </w:style>
  <w:style w:type="paragraph" w:styleId="afe">
    <w:name w:val="Title"/>
    <w:basedOn w:val="a"/>
    <w:link w:val="aff"/>
    <w:qFormat/>
    <w:pPr>
      <w:jc w:val="center"/>
    </w:pPr>
    <w:rPr>
      <w:rFonts w:ascii="Times New Roman" w:eastAsia="Times New Roman" w:hAnsi="Times New Roman"/>
      <w:b/>
      <w:szCs w:val="20"/>
      <w:lang w:eastAsia="ru-RU"/>
    </w:rPr>
  </w:style>
  <w:style w:type="character" w:customStyle="1" w:styleId="aff">
    <w:name w:val="Название Знак"/>
    <w:basedOn w:val="a0"/>
    <w:link w:val="afe"/>
    <w:rPr>
      <w:rFonts w:ascii="Times New Roman" w:eastAsia="Times New Roman" w:hAnsi="Times New Roman"/>
      <w:b/>
      <w:szCs w:val="20"/>
      <w:lang w:eastAsia="ru-RU"/>
    </w:rPr>
  </w:style>
  <w:style w:type="paragraph" w:styleId="24">
    <w:name w:val="Body Text Indent 2"/>
    <w:basedOn w:val="a"/>
    <w:link w:val="25"/>
    <w:pPr>
      <w:widowControl w:val="0"/>
      <w:spacing w:after="120" w:line="480" w:lineRule="auto"/>
      <w:ind w:left="283"/>
    </w:pPr>
    <w:rPr>
      <w:rFonts w:ascii="Times New Roman" w:eastAsia="Times New Roman" w:hAnsi="Times New Roman"/>
      <w:sz w:val="20"/>
      <w:szCs w:val="20"/>
      <w:lang w:eastAsia="ru-RU"/>
    </w:rPr>
  </w:style>
  <w:style w:type="character" w:customStyle="1" w:styleId="25">
    <w:name w:val="Основной текст с отступом 2 Знак"/>
    <w:basedOn w:val="a0"/>
    <w:link w:val="24"/>
    <w:rPr>
      <w:rFonts w:ascii="Times New Roman" w:eastAsia="Times New Roman" w:hAnsi="Times New Roman"/>
      <w:sz w:val="20"/>
      <w:szCs w:val="20"/>
      <w:lang w:eastAsia="ru-RU"/>
    </w:rPr>
  </w:style>
  <w:style w:type="paragraph" w:styleId="aff0">
    <w:name w:val="Block Text"/>
    <w:basedOn w:val="a"/>
    <w:pPr>
      <w:ind w:left="567" w:right="-426" w:firstLine="567"/>
    </w:pPr>
    <w:rPr>
      <w:rFonts w:ascii="Times New Roman" w:eastAsia="Times New Roman" w:hAnsi="Times New Roman"/>
      <w:sz w:val="28"/>
      <w:szCs w:val="20"/>
      <w:lang w:eastAsia="ru-RU"/>
    </w:rPr>
  </w:style>
  <w:style w:type="paragraph" w:customStyle="1" w:styleId="aff1">
    <w:name w:val="Таблица шапка"/>
    <w:basedOn w:val="a"/>
    <w:pPr>
      <w:keepNext/>
      <w:spacing w:before="40" w:after="40"/>
      <w:ind w:left="57" w:right="57"/>
    </w:pPr>
    <w:rPr>
      <w:rFonts w:ascii="Times New Roman" w:eastAsia="Times New Roman" w:hAnsi="Times New Roman"/>
      <w:sz w:val="22"/>
      <w:szCs w:val="20"/>
      <w:lang w:eastAsia="ru-RU"/>
    </w:rPr>
  </w:style>
  <w:style w:type="paragraph" w:customStyle="1" w:styleId="aff2">
    <w:name w:val="Таблица текст"/>
    <w:basedOn w:val="a"/>
    <w:pPr>
      <w:spacing w:before="40" w:after="40"/>
      <w:ind w:left="57" w:right="57"/>
    </w:pPr>
    <w:rPr>
      <w:rFonts w:ascii="Times New Roman" w:eastAsia="Times New Roman" w:hAnsi="Times New Roman"/>
      <w:szCs w:val="20"/>
      <w:lang w:eastAsia="ru-RU"/>
    </w:rPr>
  </w:style>
  <w:style w:type="paragraph" w:customStyle="1" w:styleId="aff3">
    <w:name w:val="Подпункт"/>
    <w:basedOn w:val="a"/>
    <w:pPr>
      <w:tabs>
        <w:tab w:val="num" w:pos="1134"/>
      </w:tabs>
      <w:spacing w:line="360" w:lineRule="auto"/>
      <w:ind w:left="1134" w:hanging="1134"/>
      <w:jc w:val="both"/>
    </w:pPr>
    <w:rPr>
      <w:rFonts w:ascii="Times New Roman" w:eastAsia="Times New Roman" w:hAnsi="Times New Roman"/>
      <w:sz w:val="28"/>
      <w:szCs w:val="20"/>
      <w:lang w:eastAsia="ru-RU"/>
    </w:rPr>
  </w:style>
  <w:style w:type="paragraph" w:customStyle="1" w:styleId="s22">
    <w:name w:val="s22 Заголовок"/>
    <w:basedOn w:val="a"/>
    <w:link w:val="s220"/>
    <w:uiPriority w:val="99"/>
    <w:pPr>
      <w:keepNext/>
      <w:keepLines/>
      <w:widowControl w:val="0"/>
      <w:spacing w:before="360" w:after="120"/>
      <w:jc w:val="center"/>
    </w:pPr>
    <w:rPr>
      <w:rFonts w:eastAsia="Times New Roman"/>
      <w:b/>
      <w:bCs/>
      <w:szCs w:val="28"/>
      <w:lang w:eastAsia="ru-RU"/>
    </w:rPr>
  </w:style>
  <w:style w:type="paragraph" w:customStyle="1" w:styleId="s19-">
    <w:name w:val="s19 Т Список -"/>
    <w:basedOn w:val="a"/>
    <w:uiPriority w:val="99"/>
    <w:pPr>
      <w:keepNext/>
      <w:widowControl w:val="0"/>
      <w:numPr>
        <w:numId w:val="3"/>
      </w:numPr>
      <w:tabs>
        <w:tab w:val="left" w:pos="1134"/>
      </w:tabs>
      <w:spacing w:before="20"/>
      <w:jc w:val="both"/>
      <w:outlineLvl w:val="8"/>
    </w:pPr>
    <w:rPr>
      <w:rFonts w:eastAsia="Times New Roman"/>
      <w:bCs/>
      <w:sz w:val="20"/>
      <w:szCs w:val="28"/>
      <w:lang w:eastAsia="ru-RU"/>
    </w:rPr>
  </w:style>
  <w:style w:type="character" w:customStyle="1" w:styleId="s220">
    <w:name w:val="s22 Заголовок Знак Знак"/>
    <w:basedOn w:val="a0"/>
    <w:link w:val="s22"/>
    <w:uiPriority w:val="99"/>
    <w:rPr>
      <w:rFonts w:eastAsia="Times New Roman"/>
      <w:b/>
      <w:bCs/>
      <w:szCs w:val="28"/>
      <w:lang w:eastAsia="ru-RU"/>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sz w:val="20"/>
      <w:szCs w:val="20"/>
    </w:rPr>
  </w:style>
  <w:style w:type="paragraph" w:styleId="aff7">
    <w:name w:val="annotation subject"/>
    <w:basedOn w:val="aff5"/>
    <w:next w:val="aff5"/>
    <w:link w:val="aff8"/>
    <w:uiPriority w:val="99"/>
    <w:semiHidden/>
    <w:unhideWhenUsed/>
    <w:rPr>
      <w:b/>
      <w:bCs/>
    </w:rPr>
  </w:style>
  <w:style w:type="character" w:customStyle="1" w:styleId="aff8">
    <w:name w:val="Тема примечания Знак"/>
    <w:basedOn w:val="aff6"/>
    <w:link w:val="aff7"/>
    <w:uiPriority w:val="99"/>
    <w:semiHidden/>
    <w:rPr>
      <w:b/>
      <w:bCs/>
      <w:sz w:val="20"/>
      <w:szCs w:val="20"/>
    </w:rPr>
  </w:style>
  <w:style w:type="paragraph" w:styleId="aff9">
    <w:name w:val="footnote text"/>
    <w:basedOn w:val="a"/>
    <w:link w:val="affa"/>
    <w:uiPriority w:val="99"/>
    <w:semiHidden/>
    <w:unhideWhenUsed/>
    <w:rPr>
      <w:sz w:val="20"/>
      <w:szCs w:val="20"/>
    </w:rPr>
  </w:style>
  <w:style w:type="character" w:customStyle="1" w:styleId="affa">
    <w:name w:val="Текст сноски Знак"/>
    <w:basedOn w:val="a0"/>
    <w:link w:val="aff9"/>
    <w:uiPriority w:val="99"/>
    <w:semiHidden/>
    <w:rPr>
      <w:sz w:val="20"/>
      <w:szCs w:val="20"/>
    </w:rPr>
  </w:style>
  <w:style w:type="character" w:styleId="affb">
    <w:name w:val="footnote reference"/>
    <w:basedOn w:val="a0"/>
    <w:uiPriority w:val="99"/>
    <w:semiHidden/>
    <w:unhideWhenUsed/>
    <w:rPr>
      <w:vertAlign w:val="superscript"/>
    </w:rPr>
  </w:style>
  <w:style w:type="paragraph" w:styleId="affc">
    <w:name w:val="endnote text"/>
    <w:basedOn w:val="a"/>
    <w:link w:val="affd"/>
    <w:uiPriority w:val="99"/>
    <w:semiHidden/>
    <w:unhideWhenUsed/>
    <w:rPr>
      <w:sz w:val="20"/>
      <w:szCs w:val="20"/>
    </w:rPr>
  </w:style>
  <w:style w:type="character" w:customStyle="1" w:styleId="affd">
    <w:name w:val="Текст концевой сноски Знак"/>
    <w:basedOn w:val="a0"/>
    <w:link w:val="affc"/>
    <w:uiPriority w:val="99"/>
    <w:semiHidden/>
    <w:rPr>
      <w:sz w:val="20"/>
      <w:szCs w:val="20"/>
    </w:rPr>
  </w:style>
  <w:style w:type="character" w:styleId="affe">
    <w:name w:val="endnote reference"/>
    <w:basedOn w:val="a0"/>
    <w:uiPriority w:val="99"/>
    <w:semiHidden/>
    <w:unhideWhenUsed/>
    <w:rPr>
      <w:vertAlign w:val="superscript"/>
    </w:rPr>
  </w:style>
  <w:style w:type="character" w:customStyle="1" w:styleId="26">
    <w:name w:val="Заголовок №2_"/>
    <w:link w:val="27"/>
    <w:rPr>
      <w:b/>
      <w:bCs/>
      <w:shd w:val="clear" w:color="auto" w:fill="FFFFFF"/>
    </w:rPr>
  </w:style>
  <w:style w:type="paragraph" w:customStyle="1" w:styleId="27">
    <w:name w:val="Заголовок №2"/>
    <w:basedOn w:val="a"/>
    <w:link w:val="26"/>
    <w:pPr>
      <w:shd w:val="clear" w:color="auto" w:fill="FFFFFF"/>
      <w:spacing w:after="300" w:line="310" w:lineRule="exact"/>
      <w:ind w:hanging="340"/>
      <w:jc w:val="center"/>
      <w:outlineLvl w:val="1"/>
    </w:pPr>
    <w:rPr>
      <w:b/>
      <w:bCs/>
    </w:rPr>
  </w:style>
  <w:style w:type="character" w:customStyle="1" w:styleId="af7">
    <w:name w:val="Абзац списка Знак"/>
    <w:link w:val="af6"/>
    <w:uiPriority w:val="34"/>
  </w:style>
  <w:style w:type="character" w:customStyle="1" w:styleId="14">
    <w:name w:val="Основной текст Знак1"/>
    <w:uiPriority w:val="99"/>
    <w:rsid w:val="00AB292D"/>
    <w:rPr>
      <w:rFonts w:ascii="Times New Roman" w:eastAsia="Times New Roman" w:hAnsi="Times New Roman" w:cs="Times New Roman"/>
      <w:sz w:val="24"/>
      <w:szCs w:val="20"/>
      <w:lang w:eastAsia="ru-RU"/>
    </w:rPr>
  </w:style>
  <w:style w:type="paragraph" w:styleId="afff">
    <w:name w:val="Revision"/>
    <w:hidden/>
    <w:uiPriority w:val="99"/>
    <w:semiHidden/>
    <w:rsid w:val="001F5DAB"/>
    <w:pPr>
      <w:jc w:val="left"/>
    </w:pPr>
  </w:style>
  <w:style w:type="paragraph" w:customStyle="1" w:styleId="PreformattedText">
    <w:name w:val="Preformatted Text"/>
    <w:basedOn w:val="a"/>
    <w:rsid w:val="00901A4A"/>
    <w:pPr>
      <w:widowControl w:val="0"/>
      <w:suppressAutoHyphens/>
    </w:pPr>
    <w:rPr>
      <w:rFonts w:ascii="Liberation Mono" w:eastAsia="Noto Sans Mono CJK SC" w:hAnsi="Liberation Mono" w:cs="Liberation Mono"/>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8519">
      <w:bodyDiv w:val="1"/>
      <w:marLeft w:val="0"/>
      <w:marRight w:val="0"/>
      <w:marTop w:val="0"/>
      <w:marBottom w:val="0"/>
      <w:divBdr>
        <w:top w:val="none" w:sz="0" w:space="0" w:color="auto"/>
        <w:left w:val="none" w:sz="0" w:space="0" w:color="auto"/>
        <w:bottom w:val="none" w:sz="0" w:space="0" w:color="auto"/>
        <w:right w:val="none" w:sz="0" w:space="0" w:color="auto"/>
      </w:divBdr>
    </w:div>
    <w:div w:id="212498684">
      <w:bodyDiv w:val="1"/>
      <w:marLeft w:val="0"/>
      <w:marRight w:val="0"/>
      <w:marTop w:val="0"/>
      <w:marBottom w:val="0"/>
      <w:divBdr>
        <w:top w:val="none" w:sz="0" w:space="0" w:color="auto"/>
        <w:left w:val="none" w:sz="0" w:space="0" w:color="auto"/>
        <w:bottom w:val="none" w:sz="0" w:space="0" w:color="auto"/>
        <w:right w:val="none" w:sz="0" w:space="0" w:color="auto"/>
      </w:divBdr>
    </w:div>
    <w:div w:id="213808307">
      <w:bodyDiv w:val="1"/>
      <w:marLeft w:val="0"/>
      <w:marRight w:val="0"/>
      <w:marTop w:val="0"/>
      <w:marBottom w:val="0"/>
      <w:divBdr>
        <w:top w:val="none" w:sz="0" w:space="0" w:color="auto"/>
        <w:left w:val="none" w:sz="0" w:space="0" w:color="auto"/>
        <w:bottom w:val="none" w:sz="0" w:space="0" w:color="auto"/>
        <w:right w:val="none" w:sz="0" w:space="0" w:color="auto"/>
      </w:divBdr>
    </w:div>
    <w:div w:id="288711362">
      <w:bodyDiv w:val="1"/>
      <w:marLeft w:val="0"/>
      <w:marRight w:val="0"/>
      <w:marTop w:val="0"/>
      <w:marBottom w:val="0"/>
      <w:divBdr>
        <w:top w:val="none" w:sz="0" w:space="0" w:color="auto"/>
        <w:left w:val="none" w:sz="0" w:space="0" w:color="auto"/>
        <w:bottom w:val="none" w:sz="0" w:space="0" w:color="auto"/>
        <w:right w:val="none" w:sz="0" w:space="0" w:color="auto"/>
      </w:divBdr>
    </w:div>
    <w:div w:id="295571257">
      <w:bodyDiv w:val="1"/>
      <w:marLeft w:val="0"/>
      <w:marRight w:val="0"/>
      <w:marTop w:val="0"/>
      <w:marBottom w:val="0"/>
      <w:divBdr>
        <w:top w:val="none" w:sz="0" w:space="0" w:color="auto"/>
        <w:left w:val="none" w:sz="0" w:space="0" w:color="auto"/>
        <w:bottom w:val="none" w:sz="0" w:space="0" w:color="auto"/>
        <w:right w:val="none" w:sz="0" w:space="0" w:color="auto"/>
      </w:divBdr>
    </w:div>
    <w:div w:id="327755434">
      <w:bodyDiv w:val="1"/>
      <w:marLeft w:val="0"/>
      <w:marRight w:val="0"/>
      <w:marTop w:val="0"/>
      <w:marBottom w:val="0"/>
      <w:divBdr>
        <w:top w:val="none" w:sz="0" w:space="0" w:color="auto"/>
        <w:left w:val="none" w:sz="0" w:space="0" w:color="auto"/>
        <w:bottom w:val="none" w:sz="0" w:space="0" w:color="auto"/>
        <w:right w:val="none" w:sz="0" w:space="0" w:color="auto"/>
      </w:divBdr>
    </w:div>
    <w:div w:id="407843914">
      <w:bodyDiv w:val="1"/>
      <w:marLeft w:val="0"/>
      <w:marRight w:val="0"/>
      <w:marTop w:val="0"/>
      <w:marBottom w:val="0"/>
      <w:divBdr>
        <w:top w:val="none" w:sz="0" w:space="0" w:color="auto"/>
        <w:left w:val="none" w:sz="0" w:space="0" w:color="auto"/>
        <w:bottom w:val="none" w:sz="0" w:space="0" w:color="auto"/>
        <w:right w:val="none" w:sz="0" w:space="0" w:color="auto"/>
      </w:divBdr>
    </w:div>
    <w:div w:id="462772859">
      <w:bodyDiv w:val="1"/>
      <w:marLeft w:val="0"/>
      <w:marRight w:val="0"/>
      <w:marTop w:val="0"/>
      <w:marBottom w:val="0"/>
      <w:divBdr>
        <w:top w:val="none" w:sz="0" w:space="0" w:color="auto"/>
        <w:left w:val="none" w:sz="0" w:space="0" w:color="auto"/>
        <w:bottom w:val="none" w:sz="0" w:space="0" w:color="auto"/>
        <w:right w:val="none" w:sz="0" w:space="0" w:color="auto"/>
      </w:divBdr>
    </w:div>
    <w:div w:id="561060286">
      <w:bodyDiv w:val="1"/>
      <w:marLeft w:val="0"/>
      <w:marRight w:val="0"/>
      <w:marTop w:val="0"/>
      <w:marBottom w:val="0"/>
      <w:divBdr>
        <w:top w:val="none" w:sz="0" w:space="0" w:color="auto"/>
        <w:left w:val="none" w:sz="0" w:space="0" w:color="auto"/>
        <w:bottom w:val="none" w:sz="0" w:space="0" w:color="auto"/>
        <w:right w:val="none" w:sz="0" w:space="0" w:color="auto"/>
      </w:divBdr>
    </w:div>
    <w:div w:id="664625080">
      <w:bodyDiv w:val="1"/>
      <w:marLeft w:val="0"/>
      <w:marRight w:val="0"/>
      <w:marTop w:val="0"/>
      <w:marBottom w:val="0"/>
      <w:divBdr>
        <w:top w:val="none" w:sz="0" w:space="0" w:color="auto"/>
        <w:left w:val="none" w:sz="0" w:space="0" w:color="auto"/>
        <w:bottom w:val="none" w:sz="0" w:space="0" w:color="auto"/>
        <w:right w:val="none" w:sz="0" w:space="0" w:color="auto"/>
      </w:divBdr>
    </w:div>
    <w:div w:id="679819840">
      <w:bodyDiv w:val="1"/>
      <w:marLeft w:val="0"/>
      <w:marRight w:val="0"/>
      <w:marTop w:val="0"/>
      <w:marBottom w:val="0"/>
      <w:divBdr>
        <w:top w:val="none" w:sz="0" w:space="0" w:color="auto"/>
        <w:left w:val="none" w:sz="0" w:space="0" w:color="auto"/>
        <w:bottom w:val="none" w:sz="0" w:space="0" w:color="auto"/>
        <w:right w:val="none" w:sz="0" w:space="0" w:color="auto"/>
      </w:divBdr>
    </w:div>
    <w:div w:id="685834294">
      <w:bodyDiv w:val="1"/>
      <w:marLeft w:val="0"/>
      <w:marRight w:val="0"/>
      <w:marTop w:val="0"/>
      <w:marBottom w:val="0"/>
      <w:divBdr>
        <w:top w:val="none" w:sz="0" w:space="0" w:color="auto"/>
        <w:left w:val="none" w:sz="0" w:space="0" w:color="auto"/>
        <w:bottom w:val="none" w:sz="0" w:space="0" w:color="auto"/>
        <w:right w:val="none" w:sz="0" w:space="0" w:color="auto"/>
      </w:divBdr>
    </w:div>
    <w:div w:id="719013183">
      <w:bodyDiv w:val="1"/>
      <w:marLeft w:val="0"/>
      <w:marRight w:val="0"/>
      <w:marTop w:val="0"/>
      <w:marBottom w:val="0"/>
      <w:divBdr>
        <w:top w:val="none" w:sz="0" w:space="0" w:color="auto"/>
        <w:left w:val="none" w:sz="0" w:space="0" w:color="auto"/>
        <w:bottom w:val="none" w:sz="0" w:space="0" w:color="auto"/>
        <w:right w:val="none" w:sz="0" w:space="0" w:color="auto"/>
      </w:divBdr>
    </w:div>
    <w:div w:id="720788256">
      <w:bodyDiv w:val="1"/>
      <w:marLeft w:val="0"/>
      <w:marRight w:val="0"/>
      <w:marTop w:val="0"/>
      <w:marBottom w:val="0"/>
      <w:divBdr>
        <w:top w:val="none" w:sz="0" w:space="0" w:color="auto"/>
        <w:left w:val="none" w:sz="0" w:space="0" w:color="auto"/>
        <w:bottom w:val="none" w:sz="0" w:space="0" w:color="auto"/>
        <w:right w:val="none" w:sz="0" w:space="0" w:color="auto"/>
      </w:divBdr>
    </w:div>
    <w:div w:id="775712886">
      <w:bodyDiv w:val="1"/>
      <w:marLeft w:val="0"/>
      <w:marRight w:val="0"/>
      <w:marTop w:val="0"/>
      <w:marBottom w:val="0"/>
      <w:divBdr>
        <w:top w:val="none" w:sz="0" w:space="0" w:color="auto"/>
        <w:left w:val="none" w:sz="0" w:space="0" w:color="auto"/>
        <w:bottom w:val="none" w:sz="0" w:space="0" w:color="auto"/>
        <w:right w:val="none" w:sz="0" w:space="0" w:color="auto"/>
      </w:divBdr>
    </w:div>
    <w:div w:id="881937259">
      <w:bodyDiv w:val="1"/>
      <w:marLeft w:val="0"/>
      <w:marRight w:val="0"/>
      <w:marTop w:val="0"/>
      <w:marBottom w:val="0"/>
      <w:divBdr>
        <w:top w:val="none" w:sz="0" w:space="0" w:color="auto"/>
        <w:left w:val="none" w:sz="0" w:space="0" w:color="auto"/>
        <w:bottom w:val="none" w:sz="0" w:space="0" w:color="auto"/>
        <w:right w:val="none" w:sz="0" w:space="0" w:color="auto"/>
      </w:divBdr>
    </w:div>
    <w:div w:id="926306442">
      <w:bodyDiv w:val="1"/>
      <w:marLeft w:val="0"/>
      <w:marRight w:val="0"/>
      <w:marTop w:val="0"/>
      <w:marBottom w:val="0"/>
      <w:divBdr>
        <w:top w:val="none" w:sz="0" w:space="0" w:color="auto"/>
        <w:left w:val="none" w:sz="0" w:space="0" w:color="auto"/>
        <w:bottom w:val="none" w:sz="0" w:space="0" w:color="auto"/>
        <w:right w:val="none" w:sz="0" w:space="0" w:color="auto"/>
      </w:divBdr>
    </w:div>
    <w:div w:id="962157749">
      <w:bodyDiv w:val="1"/>
      <w:marLeft w:val="0"/>
      <w:marRight w:val="0"/>
      <w:marTop w:val="0"/>
      <w:marBottom w:val="0"/>
      <w:divBdr>
        <w:top w:val="none" w:sz="0" w:space="0" w:color="auto"/>
        <w:left w:val="none" w:sz="0" w:space="0" w:color="auto"/>
        <w:bottom w:val="none" w:sz="0" w:space="0" w:color="auto"/>
        <w:right w:val="none" w:sz="0" w:space="0" w:color="auto"/>
      </w:divBdr>
    </w:div>
    <w:div w:id="998574990">
      <w:bodyDiv w:val="1"/>
      <w:marLeft w:val="0"/>
      <w:marRight w:val="0"/>
      <w:marTop w:val="0"/>
      <w:marBottom w:val="0"/>
      <w:divBdr>
        <w:top w:val="none" w:sz="0" w:space="0" w:color="auto"/>
        <w:left w:val="none" w:sz="0" w:space="0" w:color="auto"/>
        <w:bottom w:val="none" w:sz="0" w:space="0" w:color="auto"/>
        <w:right w:val="none" w:sz="0" w:space="0" w:color="auto"/>
      </w:divBdr>
    </w:div>
    <w:div w:id="1088622563">
      <w:bodyDiv w:val="1"/>
      <w:marLeft w:val="0"/>
      <w:marRight w:val="0"/>
      <w:marTop w:val="0"/>
      <w:marBottom w:val="0"/>
      <w:divBdr>
        <w:top w:val="none" w:sz="0" w:space="0" w:color="auto"/>
        <w:left w:val="none" w:sz="0" w:space="0" w:color="auto"/>
        <w:bottom w:val="none" w:sz="0" w:space="0" w:color="auto"/>
        <w:right w:val="none" w:sz="0" w:space="0" w:color="auto"/>
      </w:divBdr>
    </w:div>
    <w:div w:id="1131093571">
      <w:bodyDiv w:val="1"/>
      <w:marLeft w:val="0"/>
      <w:marRight w:val="0"/>
      <w:marTop w:val="0"/>
      <w:marBottom w:val="0"/>
      <w:divBdr>
        <w:top w:val="none" w:sz="0" w:space="0" w:color="auto"/>
        <w:left w:val="none" w:sz="0" w:space="0" w:color="auto"/>
        <w:bottom w:val="none" w:sz="0" w:space="0" w:color="auto"/>
        <w:right w:val="none" w:sz="0" w:space="0" w:color="auto"/>
      </w:divBdr>
    </w:div>
    <w:div w:id="1327896987">
      <w:bodyDiv w:val="1"/>
      <w:marLeft w:val="0"/>
      <w:marRight w:val="0"/>
      <w:marTop w:val="0"/>
      <w:marBottom w:val="0"/>
      <w:divBdr>
        <w:top w:val="none" w:sz="0" w:space="0" w:color="auto"/>
        <w:left w:val="none" w:sz="0" w:space="0" w:color="auto"/>
        <w:bottom w:val="none" w:sz="0" w:space="0" w:color="auto"/>
        <w:right w:val="none" w:sz="0" w:space="0" w:color="auto"/>
      </w:divBdr>
    </w:div>
    <w:div w:id="1424909456">
      <w:bodyDiv w:val="1"/>
      <w:marLeft w:val="0"/>
      <w:marRight w:val="0"/>
      <w:marTop w:val="0"/>
      <w:marBottom w:val="0"/>
      <w:divBdr>
        <w:top w:val="none" w:sz="0" w:space="0" w:color="auto"/>
        <w:left w:val="none" w:sz="0" w:space="0" w:color="auto"/>
        <w:bottom w:val="none" w:sz="0" w:space="0" w:color="auto"/>
        <w:right w:val="none" w:sz="0" w:space="0" w:color="auto"/>
      </w:divBdr>
    </w:div>
    <w:div w:id="1690329611">
      <w:bodyDiv w:val="1"/>
      <w:marLeft w:val="0"/>
      <w:marRight w:val="0"/>
      <w:marTop w:val="0"/>
      <w:marBottom w:val="0"/>
      <w:divBdr>
        <w:top w:val="none" w:sz="0" w:space="0" w:color="auto"/>
        <w:left w:val="none" w:sz="0" w:space="0" w:color="auto"/>
        <w:bottom w:val="none" w:sz="0" w:space="0" w:color="auto"/>
        <w:right w:val="none" w:sz="0" w:space="0" w:color="auto"/>
      </w:divBdr>
    </w:div>
    <w:div w:id="1703049711">
      <w:bodyDiv w:val="1"/>
      <w:marLeft w:val="0"/>
      <w:marRight w:val="0"/>
      <w:marTop w:val="0"/>
      <w:marBottom w:val="0"/>
      <w:divBdr>
        <w:top w:val="none" w:sz="0" w:space="0" w:color="auto"/>
        <w:left w:val="none" w:sz="0" w:space="0" w:color="auto"/>
        <w:bottom w:val="none" w:sz="0" w:space="0" w:color="auto"/>
        <w:right w:val="none" w:sz="0" w:space="0" w:color="auto"/>
      </w:divBdr>
    </w:div>
    <w:div w:id="1748917708">
      <w:bodyDiv w:val="1"/>
      <w:marLeft w:val="0"/>
      <w:marRight w:val="0"/>
      <w:marTop w:val="0"/>
      <w:marBottom w:val="0"/>
      <w:divBdr>
        <w:top w:val="none" w:sz="0" w:space="0" w:color="auto"/>
        <w:left w:val="none" w:sz="0" w:space="0" w:color="auto"/>
        <w:bottom w:val="none" w:sz="0" w:space="0" w:color="auto"/>
        <w:right w:val="none" w:sz="0" w:space="0" w:color="auto"/>
      </w:divBdr>
    </w:div>
    <w:div w:id="1750956436">
      <w:bodyDiv w:val="1"/>
      <w:marLeft w:val="0"/>
      <w:marRight w:val="0"/>
      <w:marTop w:val="0"/>
      <w:marBottom w:val="0"/>
      <w:divBdr>
        <w:top w:val="none" w:sz="0" w:space="0" w:color="auto"/>
        <w:left w:val="none" w:sz="0" w:space="0" w:color="auto"/>
        <w:bottom w:val="none" w:sz="0" w:space="0" w:color="auto"/>
        <w:right w:val="none" w:sz="0" w:space="0" w:color="auto"/>
      </w:divBdr>
    </w:div>
    <w:div w:id="1770390187">
      <w:bodyDiv w:val="1"/>
      <w:marLeft w:val="0"/>
      <w:marRight w:val="0"/>
      <w:marTop w:val="0"/>
      <w:marBottom w:val="0"/>
      <w:divBdr>
        <w:top w:val="none" w:sz="0" w:space="0" w:color="auto"/>
        <w:left w:val="none" w:sz="0" w:space="0" w:color="auto"/>
        <w:bottom w:val="none" w:sz="0" w:space="0" w:color="auto"/>
        <w:right w:val="none" w:sz="0" w:space="0" w:color="auto"/>
      </w:divBdr>
    </w:div>
    <w:div w:id="1830945615">
      <w:bodyDiv w:val="1"/>
      <w:marLeft w:val="0"/>
      <w:marRight w:val="0"/>
      <w:marTop w:val="0"/>
      <w:marBottom w:val="0"/>
      <w:divBdr>
        <w:top w:val="none" w:sz="0" w:space="0" w:color="auto"/>
        <w:left w:val="none" w:sz="0" w:space="0" w:color="auto"/>
        <w:bottom w:val="none" w:sz="0" w:space="0" w:color="auto"/>
        <w:right w:val="none" w:sz="0" w:space="0" w:color="auto"/>
      </w:divBdr>
    </w:div>
    <w:div w:id="1846478542">
      <w:bodyDiv w:val="1"/>
      <w:marLeft w:val="0"/>
      <w:marRight w:val="0"/>
      <w:marTop w:val="0"/>
      <w:marBottom w:val="0"/>
      <w:divBdr>
        <w:top w:val="none" w:sz="0" w:space="0" w:color="auto"/>
        <w:left w:val="none" w:sz="0" w:space="0" w:color="auto"/>
        <w:bottom w:val="none" w:sz="0" w:space="0" w:color="auto"/>
        <w:right w:val="none" w:sz="0" w:space="0" w:color="auto"/>
      </w:divBdr>
    </w:div>
    <w:div w:id="1894342541">
      <w:bodyDiv w:val="1"/>
      <w:marLeft w:val="0"/>
      <w:marRight w:val="0"/>
      <w:marTop w:val="0"/>
      <w:marBottom w:val="0"/>
      <w:divBdr>
        <w:top w:val="none" w:sz="0" w:space="0" w:color="auto"/>
        <w:left w:val="none" w:sz="0" w:space="0" w:color="auto"/>
        <w:bottom w:val="none" w:sz="0" w:space="0" w:color="auto"/>
        <w:right w:val="none" w:sz="0" w:space="0" w:color="auto"/>
      </w:divBdr>
    </w:div>
    <w:div w:id="1923879485">
      <w:bodyDiv w:val="1"/>
      <w:marLeft w:val="0"/>
      <w:marRight w:val="0"/>
      <w:marTop w:val="0"/>
      <w:marBottom w:val="0"/>
      <w:divBdr>
        <w:top w:val="none" w:sz="0" w:space="0" w:color="auto"/>
        <w:left w:val="none" w:sz="0" w:space="0" w:color="auto"/>
        <w:bottom w:val="none" w:sz="0" w:space="0" w:color="auto"/>
        <w:right w:val="none" w:sz="0" w:space="0" w:color="auto"/>
      </w:divBdr>
    </w:div>
    <w:div w:id="2006975102">
      <w:bodyDiv w:val="1"/>
      <w:marLeft w:val="0"/>
      <w:marRight w:val="0"/>
      <w:marTop w:val="0"/>
      <w:marBottom w:val="0"/>
      <w:divBdr>
        <w:top w:val="none" w:sz="0" w:space="0" w:color="auto"/>
        <w:left w:val="none" w:sz="0" w:space="0" w:color="auto"/>
        <w:bottom w:val="none" w:sz="0" w:space="0" w:color="auto"/>
        <w:right w:val="none" w:sz="0" w:space="0" w:color="auto"/>
      </w:divBdr>
    </w:div>
    <w:div w:id="2085108610">
      <w:bodyDiv w:val="1"/>
      <w:marLeft w:val="0"/>
      <w:marRight w:val="0"/>
      <w:marTop w:val="0"/>
      <w:marBottom w:val="0"/>
      <w:divBdr>
        <w:top w:val="none" w:sz="0" w:space="0" w:color="auto"/>
        <w:left w:val="none" w:sz="0" w:space="0" w:color="auto"/>
        <w:bottom w:val="none" w:sz="0" w:space="0" w:color="auto"/>
        <w:right w:val="none" w:sz="0" w:space="0" w:color="auto"/>
      </w:divBdr>
    </w:div>
    <w:div w:id="2088649134">
      <w:bodyDiv w:val="1"/>
      <w:marLeft w:val="0"/>
      <w:marRight w:val="0"/>
      <w:marTop w:val="0"/>
      <w:marBottom w:val="0"/>
      <w:divBdr>
        <w:top w:val="none" w:sz="0" w:space="0" w:color="auto"/>
        <w:left w:val="none" w:sz="0" w:space="0" w:color="auto"/>
        <w:bottom w:val="none" w:sz="0" w:space="0" w:color="auto"/>
        <w:right w:val="none" w:sz="0" w:space="0" w:color="auto"/>
      </w:divBdr>
    </w:div>
    <w:div w:id="21062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q=%D0%9E%D0%B4%D0%BD%D0%BE%D0%B2%D1%80%D0%B5%D0%BC%D0%B5%D0%BD%D0%BD%D0%BE-%D1%80%D0%B0%D0%B7%D0%B4%D0%B5%D0%BB%D1%8C%D0%BD%D0%B0%D1%8F+%D1%8D%D0%BA%D1%81%D0%BF%D0%BB%D1%83%D0%B0%D1%82%D0%B0%D1%86%D0%B8%D1%8F&amp;sca_esv=2c168abcc81bc14b&amp;ei=mnNwabqDAZS4wPAPt8WEiAc&amp;ved=2ahUKEwj_3pmKgpySAxXVOBAIHZsLOPEQgK4QegQIARAB&amp;uact=5&amp;oq=%D0%BE%D1%80%D1%8D&amp;gs_lp=Egxnd3Mtd2l6LXNlcnAiBtC-0YDRjTIFEAAYgAQyBRAAGIAEMgUQABiABDIFEAAYgAQyBRAAGIAEMgUQLhiABDILEC4YgAQYxwEYrwEyBRAAGIAEMgUQABiABDIFEAAYgARI_gZQAFi_BXAAeAGQAQCYAVagAYACqgEBM7gBA8gBAPgBAZgCA6ACmALCAhEQLhiABBixAxjRAxiDARjHAcICCBAuGIAEGLEDwgIIEAAYgAQYsQPCAgsQLhiABBixAxiDAcICCxAAGIAEGLEDGIMBwgIgEC4YgAQYsQMY0QMYgwEYxwEYlwUY3AQY3gQY4ATYAQGYAwC6BgYIARABGBSSBwEzoAfQRrIHATO4B5gCwgcDMi0zyAcQgAgA&amp;sclient=gws-wiz-serp"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1E6ED-0451-4B83-9425-0D4D3697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4801</Words>
  <Characters>27370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Gazprom-neft</Company>
  <LinksUpToDate>false</LinksUpToDate>
  <CharactersWithSpaces>32107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klukinaf</dc:creator>
  <cp:lastModifiedBy>Бабушкина Алина Александровна</cp:lastModifiedBy>
  <cp:revision>3</cp:revision>
  <cp:lastPrinted>2026-01-30T10:24:00Z</cp:lastPrinted>
  <dcterms:created xsi:type="dcterms:W3CDTF">2026-01-30T10:13:00Z</dcterms:created>
  <dcterms:modified xsi:type="dcterms:W3CDTF">2026-01-30T10:24:00Z</dcterms:modified>
</cp:coreProperties>
</file>